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5FB52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jc w:val="center"/>
        <w:rPr>
          <w:rFonts w:ascii="Trebuchet MS" w:hAnsi="Trebuchet MS" w:cs="Trebuchet MS"/>
          <w:b/>
          <w:bCs/>
          <w:color w:val="000000"/>
        </w:rPr>
      </w:pPr>
      <w:r w:rsidRPr="00E70A1D">
        <w:rPr>
          <w:rFonts w:ascii="Trebuchet MS" w:hAnsi="Trebuchet MS" w:cs="Trebuchet MS"/>
          <w:b/>
          <w:bCs/>
          <w:color w:val="000000"/>
        </w:rPr>
        <w:t>FIȘA MĂSURII M08</w:t>
      </w:r>
    </w:p>
    <w:p w14:paraId="12573748" w14:textId="77777777" w:rsidR="000E2E6F" w:rsidRPr="00E70A1D" w:rsidRDefault="000E2E6F" w:rsidP="000E2E6F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bCs/>
          <w:color w:val="000000"/>
        </w:rPr>
      </w:pP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Denumirea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măsurii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>:</w:t>
      </w:r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>
        <w:rPr>
          <w:rFonts w:ascii="Trebuchet MS" w:hAnsi="Trebuchet MS" w:cs="Trebuchet MS"/>
          <w:bCs/>
          <w:color w:val="000000"/>
        </w:rPr>
        <w:t>Sustinerea</w:t>
      </w:r>
      <w:proofErr w:type="spellEnd"/>
      <w:r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>
        <w:rPr>
          <w:rFonts w:ascii="Trebuchet MS" w:hAnsi="Trebuchet MS" w:cs="Trebuchet MS"/>
          <w:bCs/>
          <w:color w:val="000000"/>
        </w:rPr>
        <w:t>activitatilor</w:t>
      </w:r>
      <w:proofErr w:type="spellEnd"/>
      <w:r>
        <w:rPr>
          <w:rFonts w:ascii="Trebuchet MS" w:hAnsi="Trebuchet MS" w:cs="Trebuchet MS"/>
          <w:bCs/>
          <w:color w:val="000000"/>
        </w:rPr>
        <w:t xml:space="preserve"> cu </w:t>
      </w:r>
      <w:proofErr w:type="spellStart"/>
      <w:r>
        <w:rPr>
          <w:rFonts w:ascii="Trebuchet MS" w:hAnsi="Trebuchet MS" w:cs="Trebuchet MS"/>
          <w:bCs/>
          <w:color w:val="000000"/>
        </w:rPr>
        <w:t>caracter</w:t>
      </w:r>
      <w:proofErr w:type="spellEnd"/>
      <w:r>
        <w:rPr>
          <w:rFonts w:ascii="Trebuchet MS" w:hAnsi="Trebuchet MS" w:cs="Trebuchet MS"/>
          <w:bCs/>
          <w:color w:val="000000"/>
        </w:rPr>
        <w:t xml:space="preserve"> social</w:t>
      </w:r>
      <w:r w:rsidRPr="00017D9B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4B7705">
        <w:rPr>
          <w:rFonts w:ascii="Trebuchet MS" w:hAnsi="Trebuchet MS" w:cs="Trebuchet MS"/>
          <w:bCs/>
          <w:color w:val="000000"/>
        </w:rPr>
        <w:t>în</w:t>
      </w:r>
      <w:proofErr w:type="spellEnd"/>
      <w:r w:rsidRPr="004B7705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4B7705">
        <w:rPr>
          <w:rFonts w:ascii="Trebuchet MS" w:hAnsi="Trebuchet MS" w:cs="Trebuchet MS"/>
          <w:bCs/>
          <w:color w:val="000000"/>
        </w:rPr>
        <w:t>teritoriul</w:t>
      </w:r>
      <w:proofErr w:type="spellEnd"/>
      <w:r w:rsidRPr="004B7705">
        <w:rPr>
          <w:rFonts w:ascii="Trebuchet MS" w:hAnsi="Trebuchet MS" w:cs="Trebuchet MS"/>
          <w:bCs/>
          <w:color w:val="000000"/>
        </w:rPr>
        <w:t xml:space="preserve"> GAL „Codrii </w:t>
      </w:r>
      <w:proofErr w:type="spellStart"/>
      <w:r w:rsidRPr="004B7705">
        <w:rPr>
          <w:rFonts w:ascii="Trebuchet MS" w:hAnsi="Trebuchet MS" w:cs="Trebuchet MS"/>
          <w:bCs/>
          <w:color w:val="000000"/>
        </w:rPr>
        <w:t>Pașcanilor</w:t>
      </w:r>
      <w:proofErr w:type="spellEnd"/>
      <w:r w:rsidRPr="004B7705">
        <w:rPr>
          <w:rFonts w:ascii="Trebuchet MS" w:hAnsi="Trebuchet MS" w:cs="Trebuchet MS"/>
          <w:bCs/>
          <w:color w:val="000000"/>
        </w:rPr>
        <w:t>”</w:t>
      </w:r>
    </w:p>
    <w:p w14:paraId="36F08B5D" w14:textId="77777777" w:rsidR="000E2E6F" w:rsidRPr="00E70A1D" w:rsidRDefault="000E2E6F" w:rsidP="000E2E6F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color w:val="000000"/>
        </w:rPr>
      </w:pPr>
      <w:r w:rsidRPr="00E70A1D">
        <w:rPr>
          <w:rFonts w:ascii="Trebuchet MS" w:hAnsi="Trebuchet MS" w:cs="Trebuchet MS"/>
          <w:b/>
          <w:bCs/>
          <w:color w:val="000000"/>
        </w:rPr>
        <w:t xml:space="preserve">CODUL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Măsurii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: </w:t>
      </w:r>
      <w:r>
        <w:rPr>
          <w:rFonts w:ascii="Trebuchet MS" w:hAnsi="Trebuchet MS" w:cs="Trebuchet MS"/>
          <w:bCs/>
          <w:color w:val="000000"/>
        </w:rPr>
        <w:t>M08</w:t>
      </w:r>
      <w:r w:rsidRPr="00E70A1D">
        <w:rPr>
          <w:rFonts w:ascii="Trebuchet MS" w:hAnsi="Trebuchet MS" w:cs="Trebuchet MS"/>
          <w:bCs/>
          <w:color w:val="000000"/>
        </w:rPr>
        <w:t>/6B</w:t>
      </w:r>
    </w:p>
    <w:p w14:paraId="451F5031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proofErr w:type="spellStart"/>
      <w:r w:rsidRPr="00E70A1D">
        <w:rPr>
          <w:rFonts w:ascii="Trebuchet MS" w:hAnsi="Trebuchet MS" w:cs="Trebuchet MS"/>
          <w:b/>
          <w:bCs/>
        </w:rPr>
        <w:t>Tipul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măsurii</w:t>
      </w:r>
      <w:proofErr w:type="spellEnd"/>
      <w:r w:rsidRPr="00E70A1D">
        <w:rPr>
          <w:rFonts w:ascii="Trebuchet MS" w:hAnsi="Trebuchet MS" w:cs="Trebuchet MS"/>
          <w:b/>
          <w:bCs/>
        </w:rPr>
        <w:t>:</w:t>
      </w:r>
      <w:r w:rsidRPr="00E70A1D">
        <w:rPr>
          <w:rFonts w:ascii="Trebuchet MS" w:hAnsi="Trebuchet MS" w:cs="Trebuchet MS"/>
          <w:b/>
          <w:bCs/>
        </w:rPr>
        <w:tab/>
      </w:r>
      <w:r w:rsidRPr="00E70A1D">
        <w:rPr>
          <w:rFonts w:ascii="Trebuchet MS" w:hAnsi="Trebuchet MS" w:cs="Trebuchet MS"/>
          <w:b/>
          <w:bCs/>
        </w:rPr>
        <w:tab/>
        <w:t>x INVESTIȚII</w:t>
      </w:r>
    </w:p>
    <w:p w14:paraId="5D5446BC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ind w:left="1440" w:firstLine="720"/>
        <w:jc w:val="both"/>
        <w:rPr>
          <w:rFonts w:ascii="Trebuchet MS" w:hAnsi="Trebuchet MS" w:cs="Trebuchet MS"/>
        </w:rPr>
      </w:pPr>
      <w:r w:rsidRPr="00E70A1D">
        <w:rPr>
          <w:rFonts w:ascii="Trebuchet MS" w:hAnsi="Trebuchet MS" w:cs="Trebuchet MS"/>
        </w:rPr>
        <w:t>□ SERVICII</w:t>
      </w:r>
    </w:p>
    <w:p w14:paraId="052A7976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ind w:left="1440" w:firstLine="720"/>
        <w:jc w:val="both"/>
        <w:rPr>
          <w:rFonts w:ascii="Trebuchet MS" w:hAnsi="Trebuchet MS" w:cs="Trebuchet MS"/>
          <w:bCs/>
        </w:rPr>
      </w:pPr>
      <w:r w:rsidRPr="00E70A1D">
        <w:rPr>
          <w:rFonts w:ascii="Trebuchet MS" w:hAnsi="Trebuchet MS" w:cs="Trebuchet MS"/>
        </w:rPr>
        <w:t>□</w:t>
      </w:r>
      <w:r w:rsidRPr="00E70A1D">
        <w:rPr>
          <w:rFonts w:ascii="Trebuchet MS" w:hAnsi="Trebuchet MS" w:cs="Trebuchet MS"/>
          <w:bCs/>
        </w:rPr>
        <w:t xml:space="preserve"> SPRIJIN FORFETAR</w:t>
      </w:r>
    </w:p>
    <w:p w14:paraId="49824B34" w14:textId="77777777" w:rsidR="000E2E6F" w:rsidRPr="00E70A1D" w:rsidRDefault="000E2E6F" w:rsidP="000E2E6F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b/>
        </w:rPr>
      </w:pPr>
      <w:r w:rsidRPr="00E70A1D">
        <w:rPr>
          <w:rFonts w:ascii="Trebuchet MS" w:hAnsi="Trebuchet MS" w:cs="Trebuchet MS"/>
          <w:b/>
        </w:rPr>
        <w:t xml:space="preserve">1. </w:t>
      </w:r>
      <w:proofErr w:type="spellStart"/>
      <w:r w:rsidRPr="00E70A1D">
        <w:rPr>
          <w:rFonts w:ascii="Trebuchet MS" w:hAnsi="Trebuchet MS" w:cs="Trebuchet MS"/>
          <w:b/>
          <w:bCs/>
        </w:rPr>
        <w:t>Descrierea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generală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a </w:t>
      </w:r>
      <w:proofErr w:type="spellStart"/>
      <w:r w:rsidRPr="00E70A1D">
        <w:rPr>
          <w:rFonts w:ascii="Trebuchet MS" w:hAnsi="Trebuchet MS" w:cs="Trebuchet MS"/>
          <w:b/>
          <w:bCs/>
        </w:rPr>
        <w:t>măsurii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, </w:t>
      </w:r>
      <w:proofErr w:type="spellStart"/>
      <w:r w:rsidRPr="00E70A1D">
        <w:rPr>
          <w:rFonts w:ascii="Trebuchet MS" w:hAnsi="Trebuchet MS" w:cs="Trebuchet MS"/>
          <w:b/>
          <w:bCs/>
        </w:rPr>
        <w:t>inclusiv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a </w:t>
      </w:r>
      <w:proofErr w:type="spellStart"/>
      <w:r w:rsidRPr="00E70A1D">
        <w:rPr>
          <w:rFonts w:ascii="Trebuchet MS" w:hAnsi="Trebuchet MS" w:cs="Trebuchet MS"/>
          <w:b/>
          <w:bCs/>
        </w:rPr>
        <w:t>logicii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de </w:t>
      </w:r>
      <w:proofErr w:type="spellStart"/>
      <w:r w:rsidRPr="00E70A1D">
        <w:rPr>
          <w:rFonts w:ascii="Trebuchet MS" w:hAnsi="Trebuchet MS" w:cs="Trebuchet MS"/>
          <w:b/>
          <w:bCs/>
        </w:rPr>
        <w:t>intervenție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a </w:t>
      </w:r>
      <w:proofErr w:type="spellStart"/>
      <w:r w:rsidRPr="00E70A1D">
        <w:rPr>
          <w:rFonts w:ascii="Trebuchet MS" w:hAnsi="Trebuchet MS" w:cs="Trebuchet MS"/>
          <w:b/>
          <w:bCs/>
        </w:rPr>
        <w:t>acesteia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și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a </w:t>
      </w:r>
      <w:proofErr w:type="spellStart"/>
      <w:r w:rsidRPr="00E70A1D">
        <w:rPr>
          <w:rFonts w:ascii="Trebuchet MS" w:hAnsi="Trebuchet MS" w:cs="Trebuchet MS"/>
          <w:b/>
          <w:bCs/>
        </w:rPr>
        <w:t>contribuției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la </w:t>
      </w:r>
      <w:proofErr w:type="spellStart"/>
      <w:r w:rsidRPr="00E70A1D">
        <w:rPr>
          <w:rFonts w:ascii="Trebuchet MS" w:hAnsi="Trebuchet MS" w:cs="Trebuchet MS"/>
          <w:b/>
          <w:bCs/>
        </w:rPr>
        <w:t>prioritățile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strategiei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, la </w:t>
      </w:r>
      <w:proofErr w:type="spellStart"/>
      <w:r w:rsidRPr="00E70A1D">
        <w:rPr>
          <w:rFonts w:ascii="Trebuchet MS" w:hAnsi="Trebuchet MS" w:cs="Trebuchet MS"/>
          <w:b/>
          <w:bCs/>
        </w:rPr>
        <w:t>domeniile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de </w:t>
      </w:r>
      <w:proofErr w:type="spellStart"/>
      <w:r w:rsidRPr="00E70A1D">
        <w:rPr>
          <w:rFonts w:ascii="Trebuchet MS" w:hAnsi="Trebuchet MS" w:cs="Trebuchet MS"/>
          <w:b/>
          <w:bCs/>
        </w:rPr>
        <w:t>intervenție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, la </w:t>
      </w:r>
      <w:proofErr w:type="spellStart"/>
      <w:r w:rsidRPr="00E70A1D">
        <w:rPr>
          <w:rFonts w:ascii="Trebuchet MS" w:hAnsi="Trebuchet MS" w:cs="Trebuchet MS"/>
          <w:b/>
          <w:bCs/>
        </w:rPr>
        <w:t>obiectivele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transversale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și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a </w:t>
      </w:r>
      <w:proofErr w:type="spellStart"/>
      <w:r w:rsidRPr="00E70A1D">
        <w:rPr>
          <w:rFonts w:ascii="Trebuchet MS" w:hAnsi="Trebuchet MS" w:cs="Trebuchet MS"/>
          <w:b/>
          <w:bCs/>
        </w:rPr>
        <w:t>complementarității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cu </w:t>
      </w:r>
      <w:proofErr w:type="spellStart"/>
      <w:r w:rsidRPr="00E70A1D">
        <w:rPr>
          <w:rFonts w:ascii="Trebuchet MS" w:hAnsi="Trebuchet MS" w:cs="Trebuchet MS"/>
          <w:b/>
          <w:bCs/>
        </w:rPr>
        <w:t>alte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măsuri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din SDL</w:t>
      </w:r>
    </w:p>
    <w:p w14:paraId="268BF198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  <w:bCs/>
          <w:color w:val="000000"/>
        </w:rPr>
      </w:pPr>
      <w:r w:rsidRPr="00E70A1D">
        <w:rPr>
          <w:rFonts w:ascii="Trebuchet MS" w:hAnsi="Trebuchet MS" w:cs="Trebuchet MS"/>
        </w:rPr>
        <w:t xml:space="preserve">Prin </w:t>
      </w:r>
      <w:proofErr w:type="spellStart"/>
      <w:r w:rsidRPr="00E70A1D">
        <w:rPr>
          <w:rFonts w:ascii="Trebuchet MS" w:hAnsi="Trebuchet MS" w:cs="Trebuchet MS"/>
        </w:rPr>
        <w:t>analiza</w:t>
      </w:r>
      <w:proofErr w:type="spellEnd"/>
      <w:r w:rsidRPr="00E70A1D">
        <w:rPr>
          <w:rFonts w:ascii="Trebuchet MS" w:hAnsi="Trebuchet MS" w:cs="Trebuchet MS"/>
        </w:rPr>
        <w:t xml:space="preserve"> SWOT a </w:t>
      </w:r>
      <w:proofErr w:type="spellStart"/>
      <w:r w:rsidRPr="00E70A1D">
        <w:rPr>
          <w:rFonts w:ascii="Trebuchet MS" w:hAnsi="Trebuchet MS" w:cs="Trebuchet MS"/>
        </w:rPr>
        <w:t>teritoriului</w:t>
      </w:r>
      <w:proofErr w:type="spellEnd"/>
      <w:r w:rsidRPr="00E70A1D">
        <w:rPr>
          <w:rFonts w:ascii="Trebuchet MS" w:hAnsi="Trebuchet MS" w:cs="Trebuchet MS"/>
        </w:rPr>
        <w:t xml:space="preserve"> GAL </w:t>
      </w:r>
      <w:r w:rsidRPr="00E70A1D">
        <w:rPr>
          <w:rFonts w:ascii="Trebuchet MS" w:hAnsi="Trebuchet MS" w:cs="Trebuchet MS"/>
          <w:bCs/>
          <w:color w:val="000000"/>
        </w:rPr>
        <w:t xml:space="preserve">„Codrii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Pașcanilor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”, au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fost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identificate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deficiente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in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activitatile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cu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caracter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social. Rata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ridicata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a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abandonului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scolar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, a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somajului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coroborate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cu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lipsa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formarii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profesionale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,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creaza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o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nevoie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accentuata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dezvoltare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a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infrastructurii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serviciilor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cu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caracter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social.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Lipsa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infrastructurii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sociale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,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educationale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baza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adresate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nevoilor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specifice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ale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acestei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comunitati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, care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determine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reducerea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decalajului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dintre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populatia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din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teritoriul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GAL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populatia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locuitoare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in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mediul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urban, face ca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procesul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ameliorare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a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conditiilor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trai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pe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fondul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cresterii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calitatii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vietii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fie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unul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dificil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greu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realizat</w:t>
      </w:r>
      <w:proofErr w:type="spellEnd"/>
      <w:r w:rsidRPr="00E70A1D">
        <w:rPr>
          <w:rFonts w:ascii="Trebuchet MS" w:hAnsi="Trebuchet MS" w:cs="Trebuchet MS"/>
          <w:bCs/>
          <w:color w:val="000000"/>
        </w:rPr>
        <w:t>.</w:t>
      </w:r>
    </w:p>
    <w:p w14:paraId="61C016AE" w14:textId="77777777" w:rsidR="000E2E6F" w:rsidRPr="00CD4E9C" w:rsidRDefault="000E2E6F" w:rsidP="000E2E6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  <w:bCs/>
          <w:color w:val="000000"/>
        </w:rPr>
      </w:pPr>
      <w:proofErr w:type="spellStart"/>
      <w:r w:rsidRPr="00E70A1D">
        <w:rPr>
          <w:rFonts w:ascii="Trebuchet MS" w:hAnsi="Trebuchet MS" w:cs="Trebuchet MS"/>
          <w:bCs/>
          <w:color w:val="000000"/>
        </w:rPr>
        <w:t>Prezenta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masura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sustine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interventia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in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vederea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dezvoltarii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activitatilor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cu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caracter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social,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prin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finantarea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investitiilor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putea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genera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cresterea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calitatii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vietii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,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reducerea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gradului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saracie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,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incurajarea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crearii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locuri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munca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,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infiintarea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sau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modernizarea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structurilor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sociale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educationale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sau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orice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alte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mijloace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putea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facilita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atingerea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acestui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deziderat</w:t>
      </w:r>
      <w:proofErr w:type="spellEnd"/>
      <w:r w:rsidRPr="00E70A1D">
        <w:rPr>
          <w:rFonts w:ascii="Trebuchet MS" w:hAnsi="Trebuchet MS" w:cs="Trebuchet MS"/>
          <w:bCs/>
          <w:color w:val="000000"/>
        </w:rPr>
        <w:t>.</w:t>
      </w:r>
    </w:p>
    <w:p w14:paraId="2132EF79" w14:textId="77777777" w:rsidR="000E2E6F" w:rsidRPr="00CD4E9C" w:rsidRDefault="000E2E6F" w:rsidP="000E2E6F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proofErr w:type="spellStart"/>
      <w:r w:rsidRPr="00E70A1D">
        <w:rPr>
          <w:rFonts w:ascii="Trebuchet MS" w:hAnsi="Trebuchet MS" w:cs="Trebuchet MS"/>
          <w:b/>
          <w:u w:val="single"/>
        </w:rPr>
        <w:t>Obiectiv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de </w:t>
      </w:r>
      <w:proofErr w:type="spellStart"/>
      <w:r w:rsidRPr="00E70A1D">
        <w:rPr>
          <w:rFonts w:ascii="Trebuchet MS" w:hAnsi="Trebuchet MS" w:cs="Trebuchet MS"/>
          <w:b/>
          <w:u w:val="single"/>
        </w:rPr>
        <w:t>dezvoltare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u w:val="single"/>
        </w:rPr>
        <w:t>rurală</w:t>
      </w:r>
      <w:proofErr w:type="spellEnd"/>
      <w:r w:rsidRPr="00E70A1D">
        <w:rPr>
          <w:rFonts w:ascii="Trebuchet MS" w:hAnsi="Trebuchet MS" w:cs="Trebuchet MS"/>
          <w:b/>
        </w:rPr>
        <w:t>:</w:t>
      </w:r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obținerea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unei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dezvoltări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teritoriale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echilibrate</w:t>
      </w:r>
      <w:proofErr w:type="spellEnd"/>
      <w:r w:rsidRPr="00E70A1D">
        <w:rPr>
          <w:rFonts w:ascii="Trebuchet MS" w:hAnsi="Trebuchet MS" w:cs="Trebuchet MS"/>
        </w:rPr>
        <w:t xml:space="preserve"> a </w:t>
      </w:r>
      <w:proofErr w:type="spellStart"/>
      <w:r w:rsidRPr="00E70A1D">
        <w:rPr>
          <w:rFonts w:ascii="Trebuchet MS" w:hAnsi="Trebuchet MS" w:cs="Trebuchet MS"/>
        </w:rPr>
        <w:t>economiilor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și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comunităților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rurale</w:t>
      </w:r>
      <w:proofErr w:type="spellEnd"/>
      <w:r w:rsidRPr="00E70A1D">
        <w:rPr>
          <w:rFonts w:ascii="Trebuchet MS" w:hAnsi="Trebuchet MS" w:cs="Trebuchet MS"/>
        </w:rPr>
        <w:t xml:space="preserve">, </w:t>
      </w:r>
      <w:proofErr w:type="spellStart"/>
      <w:r w:rsidRPr="00E70A1D">
        <w:rPr>
          <w:rFonts w:ascii="Trebuchet MS" w:hAnsi="Trebuchet MS" w:cs="Trebuchet MS"/>
        </w:rPr>
        <w:t>inclusiv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crearea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și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menținerea</w:t>
      </w:r>
      <w:proofErr w:type="spellEnd"/>
      <w:r w:rsidRPr="00E70A1D">
        <w:rPr>
          <w:rFonts w:ascii="Trebuchet MS" w:hAnsi="Trebuchet MS" w:cs="Trebuchet MS"/>
        </w:rPr>
        <w:t xml:space="preserve"> de </w:t>
      </w:r>
      <w:proofErr w:type="spellStart"/>
      <w:r w:rsidRPr="00E70A1D">
        <w:rPr>
          <w:rFonts w:ascii="Trebuchet MS" w:hAnsi="Trebuchet MS" w:cs="Trebuchet MS"/>
        </w:rPr>
        <w:t>locuri</w:t>
      </w:r>
      <w:proofErr w:type="spellEnd"/>
      <w:r w:rsidRPr="00E70A1D">
        <w:rPr>
          <w:rFonts w:ascii="Trebuchet MS" w:hAnsi="Trebuchet MS" w:cs="Trebuchet MS"/>
        </w:rPr>
        <w:t xml:space="preserve"> de </w:t>
      </w:r>
      <w:proofErr w:type="spellStart"/>
      <w:r w:rsidRPr="00E70A1D">
        <w:rPr>
          <w:rFonts w:ascii="Trebuchet MS" w:hAnsi="Trebuchet MS" w:cs="Trebuchet MS"/>
        </w:rPr>
        <w:t>muncă</w:t>
      </w:r>
      <w:proofErr w:type="spellEnd"/>
    </w:p>
    <w:p w14:paraId="3A19BBC4" w14:textId="77777777" w:rsidR="000E2E6F" w:rsidRPr="00E70A1D" w:rsidRDefault="000E2E6F" w:rsidP="000E2E6F">
      <w:pPr>
        <w:tabs>
          <w:tab w:val="left" w:pos="2917"/>
        </w:tabs>
        <w:spacing w:line="276" w:lineRule="auto"/>
        <w:jc w:val="both"/>
        <w:rPr>
          <w:rFonts w:ascii="Trebuchet MS" w:hAnsi="Trebuchet MS" w:cs="Trebuchet MS"/>
        </w:rPr>
      </w:pPr>
      <w:proofErr w:type="spellStart"/>
      <w:r w:rsidRPr="00E70A1D">
        <w:rPr>
          <w:rFonts w:ascii="Trebuchet MS" w:hAnsi="Trebuchet MS" w:cs="Trebuchet MS"/>
          <w:b/>
          <w:u w:val="single"/>
        </w:rPr>
        <w:t>Obiectivele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u w:val="single"/>
        </w:rPr>
        <w:t>specifice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ale </w:t>
      </w:r>
      <w:proofErr w:type="spellStart"/>
      <w:r w:rsidRPr="00E70A1D">
        <w:rPr>
          <w:rFonts w:ascii="Trebuchet MS" w:hAnsi="Trebuchet MS" w:cs="Trebuchet MS"/>
          <w:b/>
          <w:u w:val="single"/>
        </w:rPr>
        <w:t>măsurii</w:t>
      </w:r>
      <w:proofErr w:type="spellEnd"/>
      <w:r w:rsidRPr="00E70A1D">
        <w:rPr>
          <w:rFonts w:ascii="Trebuchet MS" w:hAnsi="Trebuchet MS" w:cs="Trebuchet MS"/>
        </w:rPr>
        <w:t>:</w:t>
      </w:r>
    </w:p>
    <w:p w14:paraId="08451AA2" w14:textId="77777777" w:rsidR="000E2E6F" w:rsidRPr="00E70A1D" w:rsidRDefault="000E2E6F" w:rsidP="000E2E6F">
      <w:pPr>
        <w:numPr>
          <w:ilvl w:val="0"/>
          <w:numId w:val="6"/>
        </w:numPr>
        <w:tabs>
          <w:tab w:val="left" w:pos="2917"/>
        </w:tabs>
        <w:spacing w:after="0" w:line="276" w:lineRule="auto"/>
        <w:contextualSpacing/>
        <w:jc w:val="both"/>
        <w:rPr>
          <w:rFonts w:ascii="Trebuchet MS" w:hAnsi="Trebuchet MS" w:cs="Trebuchet MS"/>
        </w:rPr>
      </w:pPr>
      <w:proofErr w:type="spellStart"/>
      <w:r w:rsidRPr="00E70A1D">
        <w:rPr>
          <w:rFonts w:ascii="Trebuchet MS" w:hAnsi="Trebuchet MS" w:cs="Trebuchet MS"/>
        </w:rPr>
        <w:t>Reducerea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sărăciei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și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îmbunătățirea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calității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vieții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prin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dezvoltarea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infrastructurii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sociale</w:t>
      </w:r>
      <w:proofErr w:type="spellEnd"/>
    </w:p>
    <w:p w14:paraId="5E1B76D1" w14:textId="77777777" w:rsidR="000E2E6F" w:rsidRPr="00E70A1D" w:rsidRDefault="000E2E6F" w:rsidP="000E2E6F">
      <w:pPr>
        <w:numPr>
          <w:ilvl w:val="0"/>
          <w:numId w:val="6"/>
        </w:numPr>
        <w:tabs>
          <w:tab w:val="left" w:pos="2917"/>
        </w:tabs>
        <w:spacing w:after="0" w:line="276" w:lineRule="auto"/>
        <w:contextualSpacing/>
        <w:jc w:val="both"/>
        <w:rPr>
          <w:rFonts w:ascii="Trebuchet MS" w:hAnsi="Trebuchet MS"/>
          <w:b/>
        </w:rPr>
      </w:pPr>
      <w:proofErr w:type="spellStart"/>
      <w:r w:rsidRPr="00E70A1D">
        <w:rPr>
          <w:rFonts w:ascii="Trebuchet MS" w:hAnsi="Trebuchet MS" w:cs="Trebuchet MS"/>
        </w:rPr>
        <w:t>Creșterea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numărului</w:t>
      </w:r>
      <w:proofErr w:type="spellEnd"/>
      <w:r w:rsidRPr="00E70A1D">
        <w:rPr>
          <w:rFonts w:ascii="Trebuchet MS" w:hAnsi="Trebuchet MS" w:cs="Trebuchet MS"/>
        </w:rPr>
        <w:t xml:space="preserve"> de </w:t>
      </w:r>
      <w:proofErr w:type="spellStart"/>
      <w:r w:rsidRPr="00E70A1D">
        <w:rPr>
          <w:rFonts w:ascii="Trebuchet MS" w:hAnsi="Trebuchet MS" w:cs="Trebuchet MS"/>
        </w:rPr>
        <w:t>locuitori</w:t>
      </w:r>
      <w:proofErr w:type="spellEnd"/>
      <w:r w:rsidRPr="00E70A1D">
        <w:rPr>
          <w:rFonts w:ascii="Trebuchet MS" w:hAnsi="Trebuchet MS" w:cs="Trebuchet MS"/>
        </w:rPr>
        <w:t xml:space="preserve"> din </w:t>
      </w:r>
      <w:proofErr w:type="spellStart"/>
      <w:r w:rsidRPr="00E70A1D">
        <w:rPr>
          <w:rFonts w:ascii="Trebuchet MS" w:hAnsi="Trebuchet MS" w:cs="Trebuchet MS"/>
        </w:rPr>
        <w:t>teritoriul</w:t>
      </w:r>
      <w:proofErr w:type="spellEnd"/>
      <w:r w:rsidRPr="00E70A1D">
        <w:rPr>
          <w:rFonts w:ascii="Trebuchet MS" w:hAnsi="Trebuchet MS" w:cs="Trebuchet MS"/>
        </w:rPr>
        <w:t xml:space="preserve"> GAL „Codrii </w:t>
      </w:r>
      <w:proofErr w:type="spellStart"/>
      <w:r w:rsidRPr="00E70A1D">
        <w:rPr>
          <w:rFonts w:ascii="Trebuchet MS" w:hAnsi="Trebuchet MS" w:cs="Trebuchet MS"/>
        </w:rPr>
        <w:t>Pașcanilor</w:t>
      </w:r>
      <w:proofErr w:type="spellEnd"/>
      <w:r w:rsidRPr="00E70A1D">
        <w:rPr>
          <w:rFonts w:ascii="Trebuchet MS" w:hAnsi="Trebuchet MS" w:cs="Trebuchet MS"/>
        </w:rPr>
        <w:t xml:space="preserve">” care </w:t>
      </w:r>
      <w:proofErr w:type="spellStart"/>
      <w:r w:rsidRPr="00E70A1D">
        <w:rPr>
          <w:rFonts w:ascii="Trebuchet MS" w:hAnsi="Trebuchet MS" w:cs="Trebuchet MS"/>
        </w:rPr>
        <w:t>beneficiază</w:t>
      </w:r>
      <w:proofErr w:type="spellEnd"/>
      <w:r w:rsidRPr="00E70A1D">
        <w:rPr>
          <w:rFonts w:ascii="Trebuchet MS" w:hAnsi="Trebuchet MS" w:cs="Trebuchet MS"/>
        </w:rPr>
        <w:t xml:space="preserve"> de </w:t>
      </w:r>
      <w:proofErr w:type="spellStart"/>
      <w:r w:rsidRPr="00E70A1D">
        <w:rPr>
          <w:rFonts w:ascii="Trebuchet MS" w:hAnsi="Trebuchet MS" w:cs="Trebuchet MS"/>
        </w:rPr>
        <w:t>servicii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sociale</w:t>
      </w:r>
      <w:proofErr w:type="spellEnd"/>
      <w:r w:rsidRPr="00E70A1D">
        <w:rPr>
          <w:rFonts w:ascii="Trebuchet MS" w:hAnsi="Trebuchet MS" w:cs="Trebuchet MS"/>
        </w:rPr>
        <w:t>.</w:t>
      </w:r>
    </w:p>
    <w:p w14:paraId="5EAA1215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color w:val="000000"/>
        </w:rPr>
      </w:pPr>
    </w:p>
    <w:p w14:paraId="3D848785" w14:textId="77777777" w:rsidR="000E2E6F" w:rsidRPr="00E70A1D" w:rsidRDefault="000E2E6F" w:rsidP="000E2E6F">
      <w:pPr>
        <w:spacing w:line="276" w:lineRule="auto"/>
        <w:jc w:val="both"/>
        <w:rPr>
          <w:rFonts w:ascii="Trebuchet MS" w:hAnsi="Trebuchet MS"/>
          <w:b/>
          <w:u w:val="single"/>
        </w:rPr>
      </w:pPr>
      <w:proofErr w:type="spellStart"/>
      <w:r w:rsidRPr="00E70A1D">
        <w:rPr>
          <w:rFonts w:ascii="Trebuchet MS" w:hAnsi="Trebuchet MS"/>
          <w:b/>
          <w:u w:val="single"/>
        </w:rPr>
        <w:t>Măsura</w:t>
      </w:r>
      <w:proofErr w:type="spellEnd"/>
      <w:r w:rsidRPr="00E70A1D">
        <w:rPr>
          <w:rFonts w:ascii="Trebuchet MS" w:hAnsi="Trebuchet MS"/>
          <w:b/>
          <w:u w:val="single"/>
        </w:rPr>
        <w:t xml:space="preserve"> </w:t>
      </w:r>
      <w:proofErr w:type="spellStart"/>
      <w:r w:rsidRPr="00E70A1D">
        <w:rPr>
          <w:rFonts w:ascii="Trebuchet MS" w:hAnsi="Trebuchet MS"/>
          <w:b/>
          <w:u w:val="single"/>
        </w:rPr>
        <w:t>contribuie</w:t>
      </w:r>
      <w:proofErr w:type="spellEnd"/>
      <w:r w:rsidRPr="00E70A1D">
        <w:rPr>
          <w:rFonts w:ascii="Trebuchet MS" w:hAnsi="Trebuchet MS"/>
          <w:b/>
          <w:u w:val="single"/>
        </w:rPr>
        <w:t xml:space="preserve"> la </w:t>
      </w:r>
      <w:proofErr w:type="spellStart"/>
      <w:r w:rsidRPr="00E70A1D">
        <w:rPr>
          <w:rFonts w:ascii="Trebuchet MS" w:hAnsi="Trebuchet MS"/>
          <w:b/>
          <w:u w:val="single"/>
        </w:rPr>
        <w:t>prioritatea</w:t>
      </w:r>
      <w:proofErr w:type="spellEnd"/>
      <w:r w:rsidRPr="00E70A1D">
        <w:rPr>
          <w:rFonts w:ascii="Trebuchet MS" w:hAnsi="Trebuchet MS"/>
          <w:b/>
          <w:u w:val="single"/>
        </w:rPr>
        <w:t>:</w:t>
      </w:r>
    </w:p>
    <w:p w14:paraId="204FD5A1" w14:textId="77777777" w:rsidR="000E2E6F" w:rsidRPr="00CD4E9C" w:rsidRDefault="000E2E6F" w:rsidP="000E2E6F">
      <w:pPr>
        <w:spacing w:line="276" w:lineRule="auto"/>
        <w:jc w:val="both"/>
        <w:rPr>
          <w:rFonts w:ascii="Trebuchet MS" w:eastAsia="Calibri" w:hAnsi="Trebuchet MS"/>
        </w:rPr>
      </w:pPr>
      <w:r w:rsidRPr="00E70A1D">
        <w:rPr>
          <w:rFonts w:ascii="Trebuchet MS" w:hAnsi="Trebuchet MS"/>
          <w:b/>
        </w:rPr>
        <w:t>P</w:t>
      </w:r>
      <w:r w:rsidRPr="00E70A1D">
        <w:rPr>
          <w:rFonts w:ascii="Trebuchet MS" w:hAnsi="Trebuchet MS" w:cs="Trebuchet MS"/>
          <w:b/>
        </w:rPr>
        <w:t>6:</w:t>
      </w:r>
      <w:r w:rsidRPr="00E70A1D">
        <w:rPr>
          <w:rFonts w:ascii="Trebuchet MS" w:hAnsi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Promovarea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incluziunii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sociale</w:t>
      </w:r>
      <w:proofErr w:type="spellEnd"/>
      <w:r w:rsidRPr="00E70A1D">
        <w:rPr>
          <w:rFonts w:ascii="Trebuchet MS" w:hAnsi="Trebuchet MS" w:cs="Trebuchet MS"/>
        </w:rPr>
        <w:t xml:space="preserve">, a </w:t>
      </w:r>
      <w:proofErr w:type="spellStart"/>
      <w:r w:rsidRPr="00E70A1D">
        <w:rPr>
          <w:rFonts w:ascii="Trebuchet MS" w:hAnsi="Trebuchet MS" w:cs="Trebuchet MS"/>
        </w:rPr>
        <w:t>reducerii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sărăciei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și</w:t>
      </w:r>
      <w:proofErr w:type="spellEnd"/>
      <w:r w:rsidRPr="00E70A1D">
        <w:rPr>
          <w:rFonts w:ascii="Trebuchet MS" w:hAnsi="Trebuchet MS" w:cs="Trebuchet MS"/>
        </w:rPr>
        <w:t xml:space="preserve"> a </w:t>
      </w:r>
      <w:proofErr w:type="spellStart"/>
      <w:r w:rsidRPr="00E70A1D">
        <w:rPr>
          <w:rFonts w:ascii="Trebuchet MS" w:hAnsi="Trebuchet MS" w:cs="Trebuchet MS"/>
        </w:rPr>
        <w:t>dezvoltării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economice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în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zonele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rurale</w:t>
      </w:r>
      <w:proofErr w:type="spellEnd"/>
      <w:r w:rsidRPr="00E70A1D">
        <w:rPr>
          <w:rFonts w:ascii="Trebuchet MS" w:hAnsi="Trebuchet MS" w:cs="Trebuchet MS"/>
        </w:rPr>
        <w:t>.</w:t>
      </w:r>
    </w:p>
    <w:p w14:paraId="31C352F0" w14:textId="77777777" w:rsidR="000E2E6F" w:rsidRPr="00CD4E9C" w:rsidRDefault="000E2E6F" w:rsidP="000E2E6F">
      <w:pPr>
        <w:spacing w:line="276" w:lineRule="auto"/>
        <w:jc w:val="both"/>
        <w:rPr>
          <w:rFonts w:ascii="Trebuchet MS" w:hAnsi="Trebuchet MS" w:cs="Trebuchet MS"/>
          <w:b/>
          <w:u w:val="single"/>
        </w:rPr>
      </w:pPr>
      <w:proofErr w:type="spellStart"/>
      <w:r w:rsidRPr="00E70A1D">
        <w:rPr>
          <w:rFonts w:ascii="Trebuchet MS" w:hAnsi="Trebuchet MS" w:cs="Trebuchet MS"/>
          <w:b/>
          <w:u w:val="single"/>
        </w:rPr>
        <w:t>Măsura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u w:val="single"/>
        </w:rPr>
        <w:t>corespunde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u w:val="single"/>
        </w:rPr>
        <w:t>obiectivelor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art. 20 </w:t>
      </w:r>
      <w:r w:rsidRPr="00E70A1D">
        <w:rPr>
          <w:rFonts w:ascii="Trebuchet MS" w:hAnsi="Trebuchet MS"/>
          <w:b/>
          <w:u w:val="single"/>
        </w:rPr>
        <w:t>din Reg. (UE) nr. 1305/2013.</w:t>
      </w:r>
    </w:p>
    <w:p w14:paraId="2D5185AC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b/>
          <w:u w:val="single"/>
        </w:rPr>
      </w:pPr>
      <w:proofErr w:type="spellStart"/>
      <w:r w:rsidRPr="00E70A1D">
        <w:rPr>
          <w:rFonts w:ascii="Trebuchet MS" w:hAnsi="Trebuchet MS" w:cs="Trebuchet MS"/>
          <w:b/>
          <w:u w:val="single"/>
        </w:rPr>
        <w:t>Măsura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u w:val="single"/>
        </w:rPr>
        <w:t>contribuie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la </w:t>
      </w:r>
      <w:proofErr w:type="spellStart"/>
      <w:r w:rsidRPr="00E70A1D">
        <w:rPr>
          <w:rFonts w:ascii="Trebuchet MS" w:hAnsi="Trebuchet MS" w:cs="Trebuchet MS"/>
          <w:b/>
          <w:u w:val="single"/>
        </w:rPr>
        <w:t>Domeniul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de </w:t>
      </w:r>
      <w:proofErr w:type="spellStart"/>
      <w:r w:rsidRPr="00E70A1D">
        <w:rPr>
          <w:rFonts w:ascii="Trebuchet MS" w:hAnsi="Trebuchet MS" w:cs="Trebuchet MS"/>
          <w:b/>
          <w:u w:val="single"/>
        </w:rPr>
        <w:t>intervenție</w:t>
      </w:r>
      <w:proofErr w:type="spellEnd"/>
      <w:r w:rsidRPr="00E70A1D">
        <w:rPr>
          <w:rFonts w:ascii="Trebuchet MS" w:hAnsi="Trebuchet MS" w:cs="Trebuchet MS"/>
          <w:b/>
          <w:u w:val="single"/>
        </w:rPr>
        <w:t>:</w:t>
      </w:r>
    </w:p>
    <w:p w14:paraId="2B81F213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jc w:val="both"/>
        <w:rPr>
          <w:rFonts w:ascii="Trebuchet MS" w:eastAsia="Calibri" w:hAnsi="Trebuchet MS"/>
        </w:rPr>
      </w:pPr>
      <w:r w:rsidRPr="00E70A1D">
        <w:rPr>
          <w:rFonts w:ascii="Trebuchet MS" w:hAnsi="Trebuchet MS" w:cs="Trebuchet MS"/>
          <w:b/>
        </w:rPr>
        <w:lastRenderedPageBreak/>
        <w:t>6B</w:t>
      </w:r>
      <w:r w:rsidRPr="00E70A1D">
        <w:rPr>
          <w:rFonts w:ascii="Trebuchet MS" w:hAnsi="Trebuchet MS" w:cs="Trebuchet MS"/>
        </w:rPr>
        <w:t xml:space="preserve"> - </w:t>
      </w:r>
      <w:proofErr w:type="spellStart"/>
      <w:r w:rsidRPr="00E70A1D">
        <w:rPr>
          <w:rFonts w:ascii="Trebuchet MS" w:hAnsi="Trebuchet MS" w:cs="Trebuchet MS"/>
        </w:rPr>
        <w:t>încurajarea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dezvoltării</w:t>
      </w:r>
      <w:proofErr w:type="spellEnd"/>
      <w:r w:rsidRPr="00E70A1D">
        <w:rPr>
          <w:rFonts w:ascii="Trebuchet MS" w:hAnsi="Trebuchet MS" w:cs="Trebuchet MS"/>
        </w:rPr>
        <w:t xml:space="preserve"> locale </w:t>
      </w:r>
      <w:proofErr w:type="spellStart"/>
      <w:r w:rsidRPr="00E70A1D">
        <w:rPr>
          <w:rFonts w:ascii="Trebuchet MS" w:hAnsi="Trebuchet MS" w:cs="Trebuchet MS"/>
        </w:rPr>
        <w:t>în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zonele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rurale</w:t>
      </w:r>
      <w:proofErr w:type="spellEnd"/>
      <w:r w:rsidRPr="00E70A1D">
        <w:rPr>
          <w:rFonts w:ascii="Trebuchet MS" w:hAnsi="Trebuchet MS" w:cs="Trebuchet MS"/>
        </w:rPr>
        <w:t>.</w:t>
      </w:r>
    </w:p>
    <w:p w14:paraId="33308D88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proofErr w:type="spellStart"/>
      <w:r w:rsidRPr="00E70A1D">
        <w:rPr>
          <w:rFonts w:ascii="Trebuchet MS" w:hAnsi="Trebuchet MS" w:cs="Trebuchet MS"/>
          <w:b/>
          <w:u w:val="single"/>
        </w:rPr>
        <w:t>Măsura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u w:val="single"/>
        </w:rPr>
        <w:t>contribuie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la </w:t>
      </w:r>
      <w:proofErr w:type="spellStart"/>
      <w:r w:rsidRPr="00E70A1D">
        <w:rPr>
          <w:rFonts w:ascii="Trebuchet MS" w:hAnsi="Trebuchet MS" w:cs="Trebuchet MS"/>
          <w:b/>
          <w:u w:val="single"/>
        </w:rPr>
        <w:t>obiectivele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u w:val="single"/>
        </w:rPr>
        <w:t>transversale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ale Reg. (UE) nr. 1305/2013:</w:t>
      </w:r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mediu</w:t>
      </w:r>
      <w:proofErr w:type="spellEnd"/>
      <w:r w:rsidRPr="00E70A1D">
        <w:rPr>
          <w:rFonts w:ascii="Trebuchet MS" w:hAnsi="Trebuchet MS" w:cs="Trebuchet MS"/>
        </w:rPr>
        <w:t xml:space="preserve">, </w:t>
      </w:r>
      <w:proofErr w:type="spellStart"/>
      <w:r w:rsidRPr="00E70A1D">
        <w:rPr>
          <w:rFonts w:ascii="Trebuchet MS" w:hAnsi="Trebuchet MS" w:cs="Trebuchet MS"/>
        </w:rPr>
        <w:t>climă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și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inovare</w:t>
      </w:r>
      <w:proofErr w:type="spellEnd"/>
      <w:r w:rsidRPr="00E70A1D">
        <w:rPr>
          <w:rFonts w:ascii="Trebuchet MS" w:hAnsi="Trebuchet MS" w:cs="Trebuchet MS"/>
        </w:rPr>
        <w:t>.</w:t>
      </w:r>
    </w:p>
    <w:p w14:paraId="68B270F2" w14:textId="77777777" w:rsidR="000E2E6F" w:rsidRPr="00CD4E9C" w:rsidRDefault="000E2E6F" w:rsidP="000E2E6F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proofErr w:type="spellStart"/>
      <w:r w:rsidRPr="00E70A1D">
        <w:rPr>
          <w:rFonts w:ascii="Trebuchet MS" w:hAnsi="Trebuchet MS" w:cs="Trebuchet MS"/>
          <w:b/>
          <w:u w:val="single"/>
        </w:rPr>
        <w:t>Complementaritatea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cu </w:t>
      </w:r>
      <w:proofErr w:type="spellStart"/>
      <w:r w:rsidRPr="00E70A1D">
        <w:rPr>
          <w:rFonts w:ascii="Trebuchet MS" w:hAnsi="Trebuchet MS" w:cs="Trebuchet MS"/>
          <w:b/>
          <w:u w:val="single"/>
        </w:rPr>
        <w:t>alte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u w:val="single"/>
        </w:rPr>
        <w:t>măsuri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din SDL:</w:t>
      </w:r>
      <w:r w:rsidRPr="00E70A1D">
        <w:rPr>
          <w:rFonts w:ascii="Trebuchet MS" w:hAnsi="Trebuchet MS" w:cs="Trebuchet MS"/>
        </w:rPr>
        <w:t xml:space="preserve"> -</w:t>
      </w:r>
    </w:p>
    <w:p w14:paraId="20A3EC40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proofErr w:type="spellStart"/>
      <w:r w:rsidRPr="00E70A1D">
        <w:rPr>
          <w:rFonts w:ascii="Trebuchet MS" w:hAnsi="Trebuchet MS" w:cs="Trebuchet MS"/>
          <w:b/>
          <w:u w:val="single"/>
        </w:rPr>
        <w:t>Sinergia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cu </w:t>
      </w:r>
      <w:proofErr w:type="spellStart"/>
      <w:r w:rsidRPr="00E70A1D">
        <w:rPr>
          <w:rFonts w:ascii="Trebuchet MS" w:hAnsi="Trebuchet MS" w:cs="Trebuchet MS"/>
          <w:b/>
          <w:u w:val="single"/>
        </w:rPr>
        <w:t>alte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u w:val="single"/>
        </w:rPr>
        <w:t>măsuri</w:t>
      </w:r>
      <w:proofErr w:type="spellEnd"/>
      <w:r w:rsidRPr="00E70A1D">
        <w:rPr>
          <w:rFonts w:ascii="Trebuchet MS" w:hAnsi="Trebuchet MS" w:cs="Trebuchet MS"/>
          <w:b/>
          <w:u w:val="single"/>
        </w:rPr>
        <w:t xml:space="preserve"> din SDL:</w:t>
      </w:r>
      <w:r w:rsidRPr="00E70A1D"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  <w:color w:val="000000"/>
        </w:rPr>
        <w:t>M05/6A,  M06/6A,  M07</w:t>
      </w:r>
      <w:r w:rsidRPr="00E70A1D">
        <w:rPr>
          <w:rFonts w:ascii="Trebuchet MS" w:hAnsi="Trebuchet MS" w:cs="Trebuchet MS"/>
          <w:color w:val="000000"/>
        </w:rPr>
        <w:t>/6B</w:t>
      </w:r>
    </w:p>
    <w:p w14:paraId="4BAB2226" w14:textId="77777777" w:rsidR="000E2E6F" w:rsidRPr="00E70A1D" w:rsidRDefault="000E2E6F" w:rsidP="000E2E6F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color w:val="000000"/>
        </w:rPr>
      </w:pPr>
      <w:r w:rsidRPr="00E70A1D">
        <w:rPr>
          <w:rFonts w:ascii="Trebuchet MS" w:hAnsi="Trebuchet MS" w:cs="Trebuchet MS"/>
          <w:b/>
          <w:bCs/>
          <w:color w:val="000000"/>
        </w:rPr>
        <w:t xml:space="preserve">2.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Valoarea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adăugată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a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măsurii</w:t>
      </w:r>
      <w:proofErr w:type="spellEnd"/>
    </w:p>
    <w:p w14:paraId="7F49EFE8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</w:rPr>
      </w:pPr>
      <w:proofErr w:type="spellStart"/>
      <w:r w:rsidRPr="00E70A1D">
        <w:rPr>
          <w:rFonts w:ascii="Trebuchet MS" w:hAnsi="Trebuchet MS" w:cs="Trebuchet MS"/>
        </w:rPr>
        <w:t>Cererile</w:t>
      </w:r>
      <w:proofErr w:type="spellEnd"/>
      <w:r w:rsidRPr="00E70A1D">
        <w:rPr>
          <w:rFonts w:ascii="Trebuchet MS" w:hAnsi="Trebuchet MS" w:cs="Trebuchet MS"/>
        </w:rPr>
        <w:t xml:space="preserve"> de </w:t>
      </w:r>
      <w:proofErr w:type="spellStart"/>
      <w:r w:rsidRPr="00E70A1D">
        <w:rPr>
          <w:rFonts w:ascii="Trebuchet MS" w:hAnsi="Trebuchet MS" w:cs="Trebuchet MS"/>
        </w:rPr>
        <w:t>finanțare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depuse</w:t>
      </w:r>
      <w:proofErr w:type="spellEnd"/>
      <w:r w:rsidRPr="00E70A1D">
        <w:rPr>
          <w:rFonts w:ascii="Trebuchet MS" w:hAnsi="Trebuchet MS" w:cs="Trebuchet MS"/>
        </w:rPr>
        <w:t xml:space="preserve"> pe </w:t>
      </w:r>
      <w:proofErr w:type="spellStart"/>
      <w:r w:rsidRPr="00E70A1D">
        <w:rPr>
          <w:rFonts w:ascii="Trebuchet MS" w:hAnsi="Trebuchet MS" w:cs="Trebuchet MS"/>
        </w:rPr>
        <w:t>aceasta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măsura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vor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avea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în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vedere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rezolvarea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problemelor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identificate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în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analiza</w:t>
      </w:r>
      <w:proofErr w:type="spellEnd"/>
      <w:r w:rsidRPr="00E70A1D">
        <w:rPr>
          <w:rFonts w:ascii="Trebuchet MS" w:hAnsi="Trebuchet MS" w:cs="Trebuchet MS"/>
        </w:rPr>
        <w:t xml:space="preserve"> swot, </w:t>
      </w:r>
      <w:proofErr w:type="spellStart"/>
      <w:r w:rsidRPr="00E70A1D">
        <w:rPr>
          <w:rFonts w:ascii="Trebuchet MS" w:hAnsi="Trebuchet MS" w:cs="Trebuchet MS"/>
        </w:rPr>
        <w:t>rezolvând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problemele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privind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incurajarea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activitatilor</w:t>
      </w:r>
      <w:proofErr w:type="spellEnd"/>
      <w:r w:rsidRPr="00E70A1D">
        <w:rPr>
          <w:rFonts w:ascii="Trebuchet MS" w:hAnsi="Trebuchet MS" w:cs="Trebuchet MS"/>
        </w:rPr>
        <w:t xml:space="preserve"> cu </w:t>
      </w:r>
      <w:proofErr w:type="spellStart"/>
      <w:r w:rsidRPr="00E70A1D">
        <w:rPr>
          <w:rFonts w:ascii="Trebuchet MS" w:hAnsi="Trebuchet MS" w:cs="Trebuchet MS"/>
        </w:rPr>
        <w:t>caracter</w:t>
      </w:r>
      <w:proofErr w:type="spellEnd"/>
      <w:r w:rsidRPr="00E70A1D">
        <w:rPr>
          <w:rFonts w:ascii="Trebuchet MS" w:hAnsi="Trebuchet MS" w:cs="Trebuchet MS"/>
        </w:rPr>
        <w:t xml:space="preserve"> social, </w:t>
      </w:r>
      <w:proofErr w:type="spellStart"/>
      <w:r w:rsidRPr="00E70A1D">
        <w:rPr>
          <w:rFonts w:ascii="Trebuchet MS" w:hAnsi="Trebuchet MS" w:cs="Trebuchet MS"/>
        </w:rPr>
        <w:t>prin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dezvoltarea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infrastructurii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si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serviciilor</w:t>
      </w:r>
      <w:proofErr w:type="spellEnd"/>
      <w:r w:rsidRPr="00E70A1D">
        <w:rPr>
          <w:rFonts w:ascii="Trebuchet MS" w:hAnsi="Trebuchet MS" w:cs="Trebuchet MS"/>
        </w:rPr>
        <w:t xml:space="preserve"> de tip social in </w:t>
      </w:r>
      <w:proofErr w:type="spellStart"/>
      <w:r w:rsidRPr="00E70A1D">
        <w:rPr>
          <w:rFonts w:ascii="Trebuchet MS" w:hAnsi="Trebuchet MS" w:cs="Trebuchet MS"/>
        </w:rPr>
        <w:t>teritoriul</w:t>
      </w:r>
      <w:proofErr w:type="spellEnd"/>
      <w:r w:rsidRPr="00E70A1D">
        <w:rPr>
          <w:rFonts w:ascii="Trebuchet MS" w:hAnsi="Trebuchet MS" w:cs="Trebuchet MS"/>
        </w:rPr>
        <w:t xml:space="preserve"> GAL, </w:t>
      </w:r>
      <w:proofErr w:type="spellStart"/>
      <w:r w:rsidRPr="00E70A1D">
        <w:rPr>
          <w:rFonts w:ascii="Trebuchet MS" w:hAnsi="Trebuchet MS" w:cs="Trebuchet MS"/>
        </w:rPr>
        <w:t>ce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vor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imbunatati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în</w:t>
      </w:r>
      <w:proofErr w:type="spellEnd"/>
      <w:r w:rsidRPr="00E70A1D">
        <w:rPr>
          <w:rFonts w:ascii="Trebuchet MS" w:hAnsi="Trebuchet MS" w:cs="Trebuchet MS"/>
        </w:rPr>
        <w:t xml:space="preserve"> final </w:t>
      </w:r>
      <w:proofErr w:type="spellStart"/>
      <w:r w:rsidRPr="00E70A1D">
        <w:rPr>
          <w:rFonts w:ascii="Trebuchet MS" w:hAnsi="Trebuchet MS" w:cs="Trebuchet MS"/>
        </w:rPr>
        <w:t>conditiile</w:t>
      </w:r>
      <w:proofErr w:type="spellEnd"/>
      <w:r w:rsidRPr="00E70A1D">
        <w:rPr>
          <w:rFonts w:ascii="Trebuchet MS" w:hAnsi="Trebuchet MS" w:cs="Trebuchet MS"/>
        </w:rPr>
        <w:t xml:space="preserve"> de </w:t>
      </w:r>
      <w:proofErr w:type="spellStart"/>
      <w:r w:rsidRPr="00E70A1D">
        <w:rPr>
          <w:rFonts w:ascii="Trebuchet MS" w:hAnsi="Trebuchet MS" w:cs="Trebuchet MS"/>
        </w:rPr>
        <w:t>trai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prin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cresterea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calitatii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vietii</w:t>
      </w:r>
      <w:proofErr w:type="spellEnd"/>
      <w:r w:rsidRPr="00E70A1D">
        <w:rPr>
          <w:rFonts w:ascii="Trebuchet MS" w:hAnsi="Trebuchet MS" w:cs="Trebuchet MS"/>
        </w:rPr>
        <w:t>.</w:t>
      </w:r>
    </w:p>
    <w:p w14:paraId="52858AE5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  <w:color w:val="000000"/>
        </w:rPr>
      </w:pPr>
      <w:proofErr w:type="spellStart"/>
      <w:r w:rsidRPr="00E70A1D">
        <w:rPr>
          <w:rFonts w:ascii="Trebuchet MS" w:hAnsi="Trebuchet MS" w:cs="Trebuchet MS"/>
          <w:color w:val="000000"/>
        </w:rPr>
        <w:t>Dezvoltarea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economică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și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socială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durabilă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E70A1D">
        <w:rPr>
          <w:rFonts w:ascii="Trebuchet MS" w:hAnsi="Trebuchet MS" w:cs="Trebuchet MS"/>
          <w:color w:val="000000"/>
        </w:rPr>
        <w:t>zonelor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rurale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depinde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intrinsec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color w:val="000000"/>
        </w:rPr>
        <w:t>îmbunătățirea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infrastructurii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rurale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existente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și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E70A1D">
        <w:rPr>
          <w:rFonts w:ascii="Trebuchet MS" w:hAnsi="Trebuchet MS" w:cs="Trebuchet MS"/>
          <w:color w:val="000000"/>
        </w:rPr>
        <w:t>serviciilor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color w:val="000000"/>
        </w:rPr>
        <w:t>bază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integrate. </w:t>
      </w:r>
      <w:proofErr w:type="spellStart"/>
      <w:r w:rsidRPr="00E70A1D">
        <w:rPr>
          <w:rFonts w:ascii="Trebuchet MS" w:hAnsi="Trebuchet MS" w:cs="Trebuchet MS"/>
          <w:color w:val="000000"/>
        </w:rPr>
        <w:t>Populația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rurală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va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beneficia de </w:t>
      </w:r>
      <w:proofErr w:type="spellStart"/>
      <w:r w:rsidRPr="00E70A1D">
        <w:rPr>
          <w:rFonts w:ascii="Trebuchet MS" w:hAnsi="Trebuchet MS" w:cs="Trebuchet MS"/>
          <w:color w:val="000000"/>
        </w:rPr>
        <w:t>infrastructura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îmbunătățită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, care </w:t>
      </w:r>
      <w:proofErr w:type="spellStart"/>
      <w:r w:rsidRPr="00E70A1D">
        <w:rPr>
          <w:rFonts w:ascii="Trebuchet MS" w:hAnsi="Trebuchet MS" w:cs="Trebuchet MS"/>
          <w:color w:val="000000"/>
        </w:rPr>
        <w:t>va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crea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standarde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color w:val="000000"/>
        </w:rPr>
        <w:t>viață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corespunzătoare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în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comunitate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. </w:t>
      </w:r>
      <w:r w:rsidRPr="00E70A1D">
        <w:rPr>
          <w:rFonts w:ascii="Trebuchet MS" w:hAnsi="Trebuchet MS" w:cs="Trebuchet MS"/>
        </w:rPr>
        <w:t xml:space="preserve">De </w:t>
      </w:r>
      <w:proofErr w:type="spellStart"/>
      <w:r w:rsidRPr="00E70A1D">
        <w:rPr>
          <w:rFonts w:ascii="Trebuchet MS" w:hAnsi="Trebuchet MS" w:cs="Trebuchet MS"/>
        </w:rPr>
        <w:t>asemenea</w:t>
      </w:r>
      <w:proofErr w:type="spellEnd"/>
      <w:r w:rsidRPr="00E70A1D">
        <w:rPr>
          <w:rFonts w:ascii="Trebuchet MS" w:hAnsi="Trebuchet MS" w:cs="Trebuchet MS"/>
        </w:rPr>
        <w:t xml:space="preserve">, </w:t>
      </w:r>
      <w:proofErr w:type="spellStart"/>
      <w:r w:rsidRPr="00E70A1D">
        <w:rPr>
          <w:rFonts w:ascii="Trebuchet MS" w:hAnsi="Trebuchet MS" w:cs="Trebuchet MS"/>
        </w:rPr>
        <w:t>participarea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sporită</w:t>
      </w:r>
      <w:proofErr w:type="spellEnd"/>
      <w:r w:rsidRPr="00E70A1D">
        <w:rPr>
          <w:rFonts w:ascii="Trebuchet MS" w:hAnsi="Trebuchet MS" w:cs="Trebuchet MS"/>
        </w:rPr>
        <w:t xml:space="preserve"> la </w:t>
      </w:r>
      <w:proofErr w:type="spellStart"/>
      <w:r w:rsidRPr="00E70A1D">
        <w:rPr>
          <w:rFonts w:ascii="Trebuchet MS" w:hAnsi="Trebuchet MS" w:cs="Trebuchet MS"/>
        </w:rPr>
        <w:t>educație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și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îngrijirea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timpurie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pentru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populația</w:t>
      </w:r>
      <w:proofErr w:type="spellEnd"/>
      <w:r w:rsidRPr="00E70A1D">
        <w:rPr>
          <w:rFonts w:ascii="Trebuchet MS" w:hAnsi="Trebuchet MS" w:cs="Trebuchet MS"/>
        </w:rPr>
        <w:t xml:space="preserve"> din zone </w:t>
      </w:r>
      <w:proofErr w:type="spellStart"/>
      <w:r w:rsidRPr="00E70A1D">
        <w:rPr>
          <w:rFonts w:ascii="Trebuchet MS" w:hAnsi="Trebuchet MS" w:cs="Trebuchet MS"/>
        </w:rPr>
        <w:t>rurale</w:t>
      </w:r>
      <w:proofErr w:type="spellEnd"/>
      <w:r w:rsidRPr="00E70A1D">
        <w:rPr>
          <w:rFonts w:ascii="Trebuchet MS" w:hAnsi="Trebuchet MS" w:cs="Trebuchet MS"/>
        </w:rPr>
        <w:t xml:space="preserve">, reduce </w:t>
      </w:r>
      <w:proofErr w:type="spellStart"/>
      <w:r w:rsidRPr="00E70A1D">
        <w:rPr>
          <w:rFonts w:ascii="Trebuchet MS" w:hAnsi="Trebuchet MS" w:cs="Trebuchet MS"/>
        </w:rPr>
        <w:t>gradul</w:t>
      </w:r>
      <w:proofErr w:type="spellEnd"/>
      <w:r w:rsidRPr="00E70A1D">
        <w:rPr>
          <w:rFonts w:ascii="Trebuchet MS" w:hAnsi="Trebuchet MS" w:cs="Trebuchet MS"/>
        </w:rPr>
        <w:t xml:space="preserve"> de </w:t>
      </w:r>
      <w:proofErr w:type="spellStart"/>
      <w:r w:rsidRPr="00E70A1D">
        <w:rPr>
          <w:rFonts w:ascii="Trebuchet MS" w:hAnsi="Trebuchet MS" w:cs="Trebuchet MS"/>
        </w:rPr>
        <w:t>neînscriere</w:t>
      </w:r>
      <w:proofErr w:type="spellEnd"/>
      <w:r w:rsidRPr="00E70A1D">
        <w:rPr>
          <w:rFonts w:ascii="Trebuchet MS" w:hAnsi="Trebuchet MS" w:cs="Trebuchet MS"/>
        </w:rPr>
        <w:t xml:space="preserve"> la </w:t>
      </w:r>
      <w:proofErr w:type="spellStart"/>
      <w:r w:rsidRPr="00E70A1D">
        <w:rPr>
          <w:rFonts w:ascii="Trebuchet MS" w:hAnsi="Trebuchet MS" w:cs="Trebuchet MS"/>
        </w:rPr>
        <w:t>școală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și</w:t>
      </w:r>
      <w:proofErr w:type="spellEnd"/>
      <w:r w:rsidRPr="00E70A1D">
        <w:rPr>
          <w:rFonts w:ascii="Trebuchet MS" w:hAnsi="Trebuchet MS" w:cs="Trebuchet MS"/>
        </w:rPr>
        <w:t xml:space="preserve"> de </w:t>
      </w:r>
      <w:proofErr w:type="spellStart"/>
      <w:r w:rsidRPr="00E70A1D">
        <w:rPr>
          <w:rFonts w:ascii="Trebuchet MS" w:hAnsi="Trebuchet MS" w:cs="Trebuchet MS"/>
        </w:rPr>
        <w:t>părăsire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timpurie</w:t>
      </w:r>
      <w:proofErr w:type="spellEnd"/>
      <w:r w:rsidRPr="00E70A1D">
        <w:rPr>
          <w:rFonts w:ascii="Trebuchet MS" w:hAnsi="Trebuchet MS" w:cs="Trebuchet MS"/>
        </w:rPr>
        <w:t xml:space="preserve"> a </w:t>
      </w:r>
      <w:proofErr w:type="spellStart"/>
      <w:r w:rsidRPr="00E70A1D">
        <w:rPr>
          <w:rFonts w:ascii="Trebuchet MS" w:hAnsi="Trebuchet MS" w:cs="Trebuchet MS"/>
        </w:rPr>
        <w:t>școlii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în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cadrul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învățământului</w:t>
      </w:r>
      <w:proofErr w:type="spellEnd"/>
      <w:r w:rsidRPr="00E70A1D">
        <w:rPr>
          <w:rFonts w:ascii="Trebuchet MS" w:hAnsi="Trebuchet MS" w:cs="Trebuchet MS"/>
        </w:rPr>
        <w:t xml:space="preserve">  </w:t>
      </w:r>
      <w:proofErr w:type="spellStart"/>
      <w:r w:rsidRPr="00E70A1D">
        <w:rPr>
          <w:rFonts w:ascii="Trebuchet MS" w:hAnsi="Trebuchet MS" w:cs="Trebuchet MS"/>
        </w:rPr>
        <w:t>obligatoriu</w:t>
      </w:r>
      <w:proofErr w:type="spellEnd"/>
      <w:r w:rsidRPr="00E70A1D">
        <w:rPr>
          <w:rFonts w:ascii="Trebuchet MS" w:hAnsi="Trebuchet MS" w:cs="Trebuchet MS"/>
        </w:rPr>
        <w:t xml:space="preserve">. </w:t>
      </w:r>
      <w:proofErr w:type="spellStart"/>
      <w:r w:rsidRPr="00E70A1D">
        <w:rPr>
          <w:rFonts w:ascii="Trebuchet MS" w:hAnsi="Trebuchet MS" w:cs="Trebuchet MS"/>
        </w:rPr>
        <w:t>Astfel</w:t>
      </w:r>
      <w:proofErr w:type="spellEnd"/>
      <w:r w:rsidRPr="00E70A1D">
        <w:rPr>
          <w:rFonts w:ascii="Trebuchet MS" w:hAnsi="Trebuchet MS" w:cs="Trebuchet MS"/>
        </w:rPr>
        <w:t xml:space="preserve">, </w:t>
      </w:r>
      <w:proofErr w:type="spellStart"/>
      <w:r w:rsidRPr="00E70A1D">
        <w:rPr>
          <w:rFonts w:ascii="Trebuchet MS" w:hAnsi="Trebuchet MS" w:cs="Trebuchet MS"/>
        </w:rPr>
        <w:t>existenţa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unei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infrastructuri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educaţionale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funcţionale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permite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formarea</w:t>
      </w:r>
      <w:proofErr w:type="spellEnd"/>
      <w:r w:rsidRPr="00E70A1D">
        <w:rPr>
          <w:rFonts w:ascii="Trebuchet MS" w:hAnsi="Trebuchet MS" w:cs="Trebuchet MS"/>
        </w:rPr>
        <w:t xml:space="preserve"> de </w:t>
      </w:r>
      <w:proofErr w:type="spellStart"/>
      <w:r w:rsidRPr="00E70A1D">
        <w:rPr>
          <w:rFonts w:ascii="Trebuchet MS" w:hAnsi="Trebuchet MS" w:cs="Trebuchet MS"/>
        </w:rPr>
        <w:t>generaţii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tinere</w:t>
      </w:r>
      <w:proofErr w:type="spellEnd"/>
      <w:r w:rsidRPr="00E70A1D">
        <w:rPr>
          <w:rFonts w:ascii="Trebuchet MS" w:hAnsi="Trebuchet MS" w:cs="Trebuchet MS"/>
        </w:rPr>
        <w:t xml:space="preserve"> bine </w:t>
      </w:r>
      <w:proofErr w:type="spellStart"/>
      <w:r w:rsidRPr="00E70A1D">
        <w:rPr>
          <w:rFonts w:ascii="Trebuchet MS" w:hAnsi="Trebuchet MS" w:cs="Trebuchet MS"/>
        </w:rPr>
        <w:t>pregătite</w:t>
      </w:r>
      <w:proofErr w:type="spellEnd"/>
      <w:r w:rsidRPr="00E70A1D">
        <w:rPr>
          <w:rFonts w:ascii="Trebuchet MS" w:hAnsi="Trebuchet MS" w:cs="Trebuchet MS"/>
        </w:rPr>
        <w:t xml:space="preserve">, </w:t>
      </w:r>
      <w:proofErr w:type="spellStart"/>
      <w:r w:rsidRPr="00E70A1D">
        <w:rPr>
          <w:rFonts w:ascii="Trebuchet MS" w:hAnsi="Trebuchet MS" w:cs="Trebuchet MS"/>
        </w:rPr>
        <w:t>deschise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spre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noi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oportunităţi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şi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capabile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să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aducă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inovaţii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şi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dezvoltare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în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zonele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rurale</w:t>
      </w:r>
      <w:proofErr w:type="spellEnd"/>
      <w:r w:rsidRPr="00E70A1D">
        <w:rPr>
          <w:rFonts w:ascii="Trebuchet MS" w:hAnsi="Trebuchet MS" w:cs="Trebuchet MS"/>
        </w:rPr>
        <w:t>.</w:t>
      </w:r>
    </w:p>
    <w:p w14:paraId="682E5785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  <w:color w:val="000000"/>
        </w:rPr>
      </w:pPr>
      <w:proofErr w:type="spellStart"/>
      <w:r w:rsidRPr="00E70A1D">
        <w:rPr>
          <w:rFonts w:ascii="Trebuchet MS" w:hAnsi="Trebuchet MS" w:cs="Trebuchet MS"/>
        </w:rPr>
        <w:t>Valoarea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adaugata</w:t>
      </w:r>
      <w:proofErr w:type="spellEnd"/>
      <w:r w:rsidRPr="00E70A1D">
        <w:rPr>
          <w:rFonts w:ascii="Trebuchet MS" w:hAnsi="Trebuchet MS" w:cs="Trebuchet MS"/>
        </w:rPr>
        <w:t xml:space="preserve"> se </w:t>
      </w:r>
      <w:proofErr w:type="spellStart"/>
      <w:r w:rsidRPr="00E70A1D">
        <w:rPr>
          <w:rFonts w:ascii="Trebuchet MS" w:hAnsi="Trebuchet MS" w:cs="Trebuchet MS"/>
        </w:rPr>
        <w:t>va</w:t>
      </w:r>
      <w:proofErr w:type="spellEnd"/>
      <w:r w:rsidRPr="00E70A1D">
        <w:rPr>
          <w:rFonts w:ascii="Trebuchet MS" w:hAnsi="Trebuchet MS" w:cs="Trebuchet MS"/>
        </w:rPr>
        <w:t xml:space="preserve"> traduce </w:t>
      </w:r>
      <w:proofErr w:type="spellStart"/>
      <w:r w:rsidRPr="00E70A1D">
        <w:rPr>
          <w:rFonts w:ascii="Trebuchet MS" w:hAnsi="Trebuchet MS" w:cs="Trebuchet MS"/>
        </w:rPr>
        <w:t>prin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utilizarea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punctelor</w:t>
      </w:r>
      <w:proofErr w:type="spellEnd"/>
      <w:r w:rsidRPr="00E70A1D">
        <w:rPr>
          <w:rFonts w:ascii="Trebuchet MS" w:hAnsi="Trebuchet MS" w:cs="Trebuchet MS"/>
        </w:rPr>
        <w:t xml:space="preserve"> tari </w:t>
      </w:r>
      <w:proofErr w:type="spellStart"/>
      <w:r w:rsidRPr="00E70A1D">
        <w:rPr>
          <w:rFonts w:ascii="Trebuchet MS" w:hAnsi="Trebuchet MS" w:cs="Trebuchet MS"/>
        </w:rPr>
        <w:t>și</w:t>
      </w:r>
      <w:proofErr w:type="spellEnd"/>
      <w:r w:rsidRPr="00E70A1D">
        <w:rPr>
          <w:rFonts w:ascii="Trebuchet MS" w:hAnsi="Trebuchet MS" w:cs="Trebuchet MS"/>
        </w:rPr>
        <w:t xml:space="preserve"> a </w:t>
      </w:r>
      <w:proofErr w:type="spellStart"/>
      <w:r w:rsidRPr="00E70A1D">
        <w:rPr>
          <w:rFonts w:ascii="Trebuchet MS" w:hAnsi="Trebuchet MS" w:cs="Trebuchet MS"/>
        </w:rPr>
        <w:t>oportunitatilor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identificate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în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analiza</w:t>
      </w:r>
      <w:proofErr w:type="spellEnd"/>
      <w:r w:rsidRPr="00E70A1D">
        <w:rPr>
          <w:rFonts w:ascii="Trebuchet MS" w:hAnsi="Trebuchet MS" w:cs="Trebuchet MS"/>
        </w:rPr>
        <w:t xml:space="preserve"> SWOT </w:t>
      </w:r>
      <w:proofErr w:type="spellStart"/>
      <w:r w:rsidRPr="00E70A1D">
        <w:rPr>
          <w:rFonts w:ascii="Trebuchet MS" w:hAnsi="Trebuchet MS" w:cs="Trebuchet MS"/>
        </w:rPr>
        <w:t>în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vederea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decalajelor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dintre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populatia</w:t>
      </w:r>
      <w:proofErr w:type="spellEnd"/>
      <w:r w:rsidRPr="00E70A1D">
        <w:rPr>
          <w:rFonts w:ascii="Trebuchet MS" w:hAnsi="Trebuchet MS" w:cs="Trebuchet MS"/>
        </w:rPr>
        <w:t xml:space="preserve"> din </w:t>
      </w:r>
      <w:proofErr w:type="spellStart"/>
      <w:r w:rsidRPr="00E70A1D">
        <w:rPr>
          <w:rFonts w:ascii="Trebuchet MS" w:hAnsi="Trebuchet MS" w:cs="Trebuchet MS"/>
        </w:rPr>
        <w:t>mediul</w:t>
      </w:r>
      <w:proofErr w:type="spellEnd"/>
      <w:r w:rsidRPr="00E70A1D">
        <w:rPr>
          <w:rFonts w:ascii="Trebuchet MS" w:hAnsi="Trebuchet MS" w:cs="Trebuchet MS"/>
        </w:rPr>
        <w:t xml:space="preserve"> urban </w:t>
      </w:r>
      <w:proofErr w:type="spellStart"/>
      <w:r w:rsidRPr="00E70A1D">
        <w:rPr>
          <w:rFonts w:ascii="Trebuchet MS" w:hAnsi="Trebuchet MS" w:cs="Trebuchet MS"/>
        </w:rPr>
        <w:t>si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cea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alflata</w:t>
      </w:r>
      <w:proofErr w:type="spellEnd"/>
      <w:r w:rsidRPr="00E70A1D">
        <w:rPr>
          <w:rFonts w:ascii="Trebuchet MS" w:hAnsi="Trebuchet MS" w:cs="Trebuchet MS"/>
        </w:rPr>
        <w:t xml:space="preserve"> pe </w:t>
      </w:r>
      <w:proofErr w:type="spellStart"/>
      <w:r w:rsidRPr="00E70A1D">
        <w:rPr>
          <w:rFonts w:ascii="Trebuchet MS" w:hAnsi="Trebuchet MS" w:cs="Trebuchet MS"/>
        </w:rPr>
        <w:t>teritoriul</w:t>
      </w:r>
      <w:proofErr w:type="spellEnd"/>
      <w:r w:rsidRPr="00E70A1D">
        <w:rPr>
          <w:rFonts w:ascii="Trebuchet MS" w:hAnsi="Trebuchet MS" w:cs="Trebuchet MS"/>
        </w:rPr>
        <w:t xml:space="preserve"> GAL „Codrii </w:t>
      </w:r>
      <w:proofErr w:type="spellStart"/>
      <w:r w:rsidRPr="00E70A1D">
        <w:rPr>
          <w:rFonts w:ascii="Trebuchet MS" w:hAnsi="Trebuchet MS" w:cs="Trebuchet MS"/>
        </w:rPr>
        <w:t>Pașcanilor</w:t>
      </w:r>
      <w:proofErr w:type="spellEnd"/>
      <w:r w:rsidRPr="00E70A1D">
        <w:rPr>
          <w:rFonts w:ascii="Trebuchet MS" w:hAnsi="Trebuchet MS" w:cs="Trebuchet MS"/>
        </w:rPr>
        <w:t>”.</w:t>
      </w:r>
    </w:p>
    <w:p w14:paraId="54E06B79" w14:textId="77777777" w:rsidR="000E2E6F" w:rsidRPr="00E70A1D" w:rsidRDefault="000E2E6F" w:rsidP="000E2E6F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color w:val="000000"/>
        </w:rPr>
      </w:pPr>
      <w:r w:rsidRPr="00E70A1D">
        <w:rPr>
          <w:rFonts w:ascii="Trebuchet MS" w:hAnsi="Trebuchet MS" w:cs="Trebuchet MS"/>
          <w:b/>
          <w:bCs/>
          <w:color w:val="000000"/>
        </w:rPr>
        <w:t xml:space="preserve">3.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Trimiteri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la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alte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acte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legislative</w:t>
      </w:r>
    </w:p>
    <w:p w14:paraId="4087D8D9" w14:textId="77777777" w:rsidR="000E2E6F" w:rsidRPr="00E70A1D" w:rsidRDefault="000E2E6F" w:rsidP="000E2E6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E70A1D">
        <w:rPr>
          <w:rFonts w:ascii="Trebuchet MS" w:eastAsia="Calibri" w:hAnsi="Trebuchet MS" w:cs="Trebuchet MS"/>
        </w:rPr>
        <w:t>Declarația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Universală</w:t>
      </w:r>
      <w:proofErr w:type="spellEnd"/>
      <w:r w:rsidRPr="00E70A1D">
        <w:rPr>
          <w:rFonts w:ascii="Trebuchet MS" w:eastAsia="Calibri" w:hAnsi="Trebuchet MS" w:cs="Trebuchet MS"/>
        </w:rPr>
        <w:t xml:space="preserve"> a </w:t>
      </w:r>
      <w:proofErr w:type="spellStart"/>
      <w:r w:rsidRPr="00E70A1D">
        <w:rPr>
          <w:rFonts w:ascii="Trebuchet MS" w:eastAsia="Calibri" w:hAnsi="Trebuchet MS" w:cs="Trebuchet MS"/>
        </w:rPr>
        <w:t>Drepturilor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Omului</w:t>
      </w:r>
      <w:proofErr w:type="spellEnd"/>
      <w:r w:rsidRPr="00E70A1D">
        <w:rPr>
          <w:rFonts w:ascii="Trebuchet MS" w:eastAsia="Calibri" w:hAnsi="Trebuchet MS" w:cs="Trebuchet MS"/>
        </w:rPr>
        <w:t xml:space="preserve"> - 1948;</w:t>
      </w:r>
    </w:p>
    <w:p w14:paraId="3696D925" w14:textId="77777777" w:rsidR="000E2E6F" w:rsidRPr="00E70A1D" w:rsidRDefault="000E2E6F" w:rsidP="000E2E6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E70A1D">
        <w:rPr>
          <w:rFonts w:ascii="Trebuchet MS" w:eastAsia="Calibri" w:hAnsi="Trebuchet MS" w:cs="Trebuchet MS"/>
        </w:rPr>
        <w:t>Directiva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Consiliului</w:t>
      </w:r>
      <w:proofErr w:type="spellEnd"/>
      <w:r w:rsidRPr="00E70A1D">
        <w:rPr>
          <w:rFonts w:ascii="Trebuchet MS" w:eastAsia="Calibri" w:hAnsi="Trebuchet MS" w:cs="Trebuchet MS"/>
        </w:rPr>
        <w:t xml:space="preserve"> 2000/60/CE a </w:t>
      </w:r>
      <w:proofErr w:type="spellStart"/>
      <w:r w:rsidRPr="00E70A1D">
        <w:rPr>
          <w:rFonts w:ascii="Trebuchet MS" w:eastAsia="Calibri" w:hAnsi="Trebuchet MS" w:cs="Trebuchet MS"/>
        </w:rPr>
        <w:t>Parlamentului</w:t>
      </w:r>
      <w:proofErr w:type="spellEnd"/>
      <w:r w:rsidRPr="00E70A1D">
        <w:rPr>
          <w:rFonts w:ascii="Trebuchet MS" w:eastAsia="Calibri" w:hAnsi="Trebuchet MS" w:cs="Trebuchet MS"/>
        </w:rPr>
        <w:t xml:space="preserve"> European </w:t>
      </w:r>
      <w:proofErr w:type="spellStart"/>
      <w:r w:rsidRPr="00E70A1D">
        <w:rPr>
          <w:rFonts w:ascii="Trebuchet MS" w:eastAsia="Calibri" w:hAnsi="Trebuchet MS" w:cs="Trebuchet MS"/>
        </w:rPr>
        <w:t>şi</w:t>
      </w:r>
      <w:proofErr w:type="spellEnd"/>
      <w:r w:rsidRPr="00E70A1D">
        <w:rPr>
          <w:rFonts w:ascii="Trebuchet MS" w:eastAsia="Calibri" w:hAnsi="Trebuchet MS" w:cs="Trebuchet MS"/>
        </w:rPr>
        <w:t xml:space="preserve"> a </w:t>
      </w:r>
      <w:proofErr w:type="spellStart"/>
      <w:r w:rsidRPr="00E70A1D">
        <w:rPr>
          <w:rFonts w:ascii="Trebuchet MS" w:eastAsia="Calibri" w:hAnsi="Trebuchet MS" w:cs="Trebuchet MS"/>
        </w:rPr>
        <w:t>Consiliului</w:t>
      </w:r>
      <w:proofErr w:type="spellEnd"/>
      <w:r w:rsidRPr="00E70A1D">
        <w:rPr>
          <w:rFonts w:ascii="Trebuchet MS" w:eastAsia="Calibri" w:hAnsi="Trebuchet MS" w:cs="Trebuchet MS"/>
        </w:rPr>
        <w:t xml:space="preserve"> din 23 </w:t>
      </w:r>
      <w:proofErr w:type="spellStart"/>
      <w:r w:rsidRPr="00E70A1D">
        <w:rPr>
          <w:rFonts w:ascii="Trebuchet MS" w:eastAsia="Calibri" w:hAnsi="Trebuchet MS" w:cs="Trebuchet MS"/>
        </w:rPr>
        <w:t>octombrie</w:t>
      </w:r>
      <w:proofErr w:type="spellEnd"/>
      <w:r w:rsidRPr="00E70A1D">
        <w:rPr>
          <w:rFonts w:ascii="Trebuchet MS" w:eastAsia="Calibri" w:hAnsi="Trebuchet MS" w:cs="Trebuchet MS"/>
        </w:rPr>
        <w:t xml:space="preserve"> 2000</w:t>
      </w:r>
    </w:p>
    <w:p w14:paraId="541531E3" w14:textId="77777777" w:rsidR="000E2E6F" w:rsidRPr="00E70A1D" w:rsidRDefault="000E2E6F" w:rsidP="000E2E6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E70A1D">
        <w:rPr>
          <w:rFonts w:ascii="Trebuchet MS" w:eastAsia="Calibri" w:hAnsi="Trebuchet MS" w:cs="Trebuchet MS"/>
        </w:rPr>
        <w:t>Directiva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Consiliului</w:t>
      </w:r>
      <w:proofErr w:type="spellEnd"/>
      <w:r w:rsidRPr="00E70A1D">
        <w:rPr>
          <w:rFonts w:ascii="Trebuchet MS" w:eastAsia="Calibri" w:hAnsi="Trebuchet MS" w:cs="Trebuchet MS"/>
        </w:rPr>
        <w:t xml:space="preserve"> 2000/78/CE din 27.11.2000 de </w:t>
      </w:r>
      <w:proofErr w:type="spellStart"/>
      <w:r w:rsidRPr="00E70A1D">
        <w:rPr>
          <w:rFonts w:ascii="Trebuchet MS" w:eastAsia="Calibri" w:hAnsi="Trebuchet MS" w:cs="Trebuchet MS"/>
        </w:rPr>
        <w:t>creare</w:t>
      </w:r>
      <w:proofErr w:type="spellEnd"/>
      <w:r w:rsidRPr="00E70A1D">
        <w:rPr>
          <w:rFonts w:ascii="Trebuchet MS" w:eastAsia="Calibri" w:hAnsi="Trebuchet MS" w:cs="Trebuchet MS"/>
        </w:rPr>
        <w:t xml:space="preserve"> a </w:t>
      </w:r>
      <w:proofErr w:type="spellStart"/>
      <w:r w:rsidRPr="00E70A1D">
        <w:rPr>
          <w:rFonts w:ascii="Trebuchet MS" w:eastAsia="Calibri" w:hAnsi="Trebuchet MS" w:cs="Trebuchet MS"/>
        </w:rPr>
        <w:t>unui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cadru</w:t>
      </w:r>
      <w:proofErr w:type="spellEnd"/>
      <w:r w:rsidRPr="00E70A1D">
        <w:rPr>
          <w:rFonts w:ascii="Trebuchet MS" w:eastAsia="Calibri" w:hAnsi="Trebuchet MS" w:cs="Trebuchet MS"/>
        </w:rPr>
        <w:t xml:space="preserve"> general </w:t>
      </w:r>
      <w:proofErr w:type="spellStart"/>
      <w:r w:rsidRPr="00E70A1D">
        <w:rPr>
          <w:rFonts w:ascii="Trebuchet MS" w:eastAsia="Calibri" w:hAnsi="Trebuchet MS" w:cs="Trebuchet MS"/>
        </w:rPr>
        <w:t>în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favoarea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tratamentului</w:t>
      </w:r>
      <w:proofErr w:type="spellEnd"/>
      <w:r w:rsidRPr="00E70A1D">
        <w:rPr>
          <w:rFonts w:ascii="Trebuchet MS" w:eastAsia="Calibri" w:hAnsi="Trebuchet MS" w:cs="Trebuchet MS"/>
        </w:rPr>
        <w:t xml:space="preserve"> egal </w:t>
      </w:r>
      <w:proofErr w:type="spellStart"/>
      <w:r w:rsidRPr="00E70A1D">
        <w:rPr>
          <w:rFonts w:ascii="Trebuchet MS" w:eastAsia="Calibri" w:hAnsi="Trebuchet MS" w:cs="Trebuchet MS"/>
        </w:rPr>
        <w:t>privind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ocuparea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forței</w:t>
      </w:r>
      <w:proofErr w:type="spellEnd"/>
      <w:r w:rsidRPr="00E70A1D">
        <w:rPr>
          <w:rFonts w:ascii="Trebuchet MS" w:eastAsia="Calibri" w:hAnsi="Trebuchet MS" w:cs="Trebuchet MS"/>
        </w:rPr>
        <w:t xml:space="preserve"> de </w:t>
      </w:r>
      <w:proofErr w:type="spellStart"/>
      <w:r w:rsidRPr="00E70A1D">
        <w:rPr>
          <w:rFonts w:ascii="Trebuchet MS" w:eastAsia="Calibri" w:hAnsi="Trebuchet MS" w:cs="Trebuchet MS"/>
        </w:rPr>
        <w:t>muncă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și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condițiile</w:t>
      </w:r>
      <w:proofErr w:type="spellEnd"/>
      <w:r w:rsidRPr="00E70A1D">
        <w:rPr>
          <w:rFonts w:ascii="Trebuchet MS" w:eastAsia="Calibri" w:hAnsi="Trebuchet MS" w:cs="Trebuchet MS"/>
        </w:rPr>
        <w:t xml:space="preserve"> de </w:t>
      </w:r>
      <w:proofErr w:type="spellStart"/>
      <w:r w:rsidRPr="00E70A1D">
        <w:rPr>
          <w:rFonts w:ascii="Trebuchet MS" w:eastAsia="Calibri" w:hAnsi="Trebuchet MS" w:cs="Trebuchet MS"/>
        </w:rPr>
        <w:t>muncă</w:t>
      </w:r>
      <w:proofErr w:type="spellEnd"/>
      <w:r w:rsidRPr="00E70A1D">
        <w:rPr>
          <w:rFonts w:ascii="Trebuchet MS" w:eastAsia="Calibri" w:hAnsi="Trebuchet MS" w:cs="Trebuchet MS"/>
        </w:rPr>
        <w:t>;</w:t>
      </w:r>
    </w:p>
    <w:p w14:paraId="4C27BC50" w14:textId="77777777" w:rsidR="000E2E6F" w:rsidRPr="00E70A1D" w:rsidRDefault="000E2E6F" w:rsidP="000E2E6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r w:rsidRPr="00E70A1D">
        <w:rPr>
          <w:rFonts w:ascii="Trebuchet MS" w:eastAsia="Calibri" w:hAnsi="Trebuchet MS" w:cs="Trebuchet MS"/>
        </w:rPr>
        <w:t>R (UE) nr. 1303/2013;</w:t>
      </w:r>
    </w:p>
    <w:p w14:paraId="2B7023A7" w14:textId="77777777" w:rsidR="000E2E6F" w:rsidRPr="00E70A1D" w:rsidRDefault="000E2E6F" w:rsidP="000E2E6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r w:rsidRPr="00E70A1D">
        <w:rPr>
          <w:rFonts w:ascii="Trebuchet MS" w:eastAsia="Calibri" w:hAnsi="Trebuchet MS" w:cs="Trebuchet MS"/>
        </w:rPr>
        <w:t xml:space="preserve">R (UE) nr. 480/2014 de </w:t>
      </w:r>
      <w:proofErr w:type="spellStart"/>
      <w:r w:rsidRPr="00E70A1D">
        <w:rPr>
          <w:rFonts w:ascii="Trebuchet MS" w:eastAsia="Calibri" w:hAnsi="Trebuchet MS" w:cs="Trebuchet MS"/>
        </w:rPr>
        <w:t>completare</w:t>
      </w:r>
      <w:proofErr w:type="spellEnd"/>
      <w:r w:rsidRPr="00E70A1D">
        <w:rPr>
          <w:rFonts w:ascii="Trebuchet MS" w:eastAsia="Calibri" w:hAnsi="Trebuchet MS" w:cs="Trebuchet MS"/>
        </w:rPr>
        <w:t xml:space="preserve"> a R (UE) nr. 1303/2013;</w:t>
      </w:r>
    </w:p>
    <w:p w14:paraId="0814884D" w14:textId="77777777" w:rsidR="000E2E6F" w:rsidRPr="00E70A1D" w:rsidRDefault="000E2E6F" w:rsidP="000E2E6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r w:rsidRPr="00E70A1D">
        <w:rPr>
          <w:rFonts w:ascii="Trebuchet MS" w:eastAsia="Calibri" w:hAnsi="Trebuchet MS" w:cs="Trebuchet MS"/>
        </w:rPr>
        <w:t xml:space="preserve">R (UE) nr. 808/2014 de </w:t>
      </w:r>
      <w:proofErr w:type="spellStart"/>
      <w:r w:rsidRPr="00E70A1D">
        <w:rPr>
          <w:rFonts w:ascii="Trebuchet MS" w:eastAsia="Calibri" w:hAnsi="Trebuchet MS" w:cs="Trebuchet MS"/>
        </w:rPr>
        <w:t>stabilire</w:t>
      </w:r>
      <w:proofErr w:type="spellEnd"/>
      <w:r w:rsidRPr="00E70A1D">
        <w:rPr>
          <w:rFonts w:ascii="Trebuchet MS" w:eastAsia="Calibri" w:hAnsi="Trebuchet MS" w:cs="Trebuchet MS"/>
        </w:rPr>
        <w:t xml:space="preserve"> a </w:t>
      </w:r>
      <w:proofErr w:type="spellStart"/>
      <w:r w:rsidRPr="00E70A1D">
        <w:rPr>
          <w:rFonts w:ascii="Trebuchet MS" w:eastAsia="Calibri" w:hAnsi="Trebuchet MS" w:cs="Trebuchet MS"/>
        </w:rPr>
        <w:t>normelor</w:t>
      </w:r>
      <w:proofErr w:type="spellEnd"/>
      <w:r w:rsidRPr="00E70A1D">
        <w:rPr>
          <w:rFonts w:ascii="Trebuchet MS" w:eastAsia="Calibri" w:hAnsi="Trebuchet MS" w:cs="Trebuchet MS"/>
        </w:rPr>
        <w:t xml:space="preserve"> de </w:t>
      </w:r>
      <w:proofErr w:type="spellStart"/>
      <w:r w:rsidRPr="00E70A1D">
        <w:rPr>
          <w:rFonts w:ascii="Trebuchet MS" w:eastAsia="Calibri" w:hAnsi="Trebuchet MS" w:cs="Trebuchet MS"/>
        </w:rPr>
        <w:t>aplicare</w:t>
      </w:r>
      <w:proofErr w:type="spellEnd"/>
      <w:r w:rsidRPr="00E70A1D">
        <w:rPr>
          <w:rFonts w:ascii="Trebuchet MS" w:eastAsia="Calibri" w:hAnsi="Trebuchet MS" w:cs="Trebuchet MS"/>
        </w:rPr>
        <w:t xml:space="preserve"> a R (UE) Nr. 1305/2013;</w:t>
      </w:r>
    </w:p>
    <w:p w14:paraId="16BDA228" w14:textId="77777777" w:rsidR="000E2E6F" w:rsidRPr="00E70A1D" w:rsidRDefault="000E2E6F" w:rsidP="000E2E6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E70A1D">
        <w:rPr>
          <w:rFonts w:ascii="Trebuchet MS" w:eastAsia="Calibri" w:hAnsi="Trebuchet MS" w:cs="Trebuchet MS"/>
        </w:rPr>
        <w:t>Hotărârea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Guvernului</w:t>
      </w:r>
      <w:proofErr w:type="spellEnd"/>
      <w:r w:rsidRPr="00E70A1D">
        <w:rPr>
          <w:rFonts w:ascii="Trebuchet MS" w:eastAsia="Calibri" w:hAnsi="Trebuchet MS" w:cs="Trebuchet MS"/>
        </w:rPr>
        <w:t xml:space="preserve"> nr. 26/2000 cu </w:t>
      </w:r>
      <w:proofErr w:type="spellStart"/>
      <w:r w:rsidRPr="00E70A1D">
        <w:rPr>
          <w:rFonts w:ascii="Trebuchet MS" w:eastAsia="Calibri" w:hAnsi="Trebuchet MS" w:cs="Trebuchet MS"/>
        </w:rPr>
        <w:t>privire</w:t>
      </w:r>
      <w:proofErr w:type="spellEnd"/>
      <w:r w:rsidRPr="00E70A1D">
        <w:rPr>
          <w:rFonts w:ascii="Trebuchet MS" w:eastAsia="Calibri" w:hAnsi="Trebuchet MS" w:cs="Trebuchet MS"/>
        </w:rPr>
        <w:t xml:space="preserve"> la </w:t>
      </w:r>
      <w:proofErr w:type="spellStart"/>
      <w:r w:rsidRPr="00E70A1D">
        <w:rPr>
          <w:rFonts w:ascii="Trebuchet MS" w:eastAsia="Calibri" w:hAnsi="Trebuchet MS" w:cs="Trebuchet MS"/>
        </w:rPr>
        <w:t>asociații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și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fundații</w:t>
      </w:r>
      <w:proofErr w:type="spellEnd"/>
      <w:r w:rsidRPr="00E70A1D">
        <w:rPr>
          <w:rFonts w:ascii="Trebuchet MS" w:eastAsia="Calibri" w:hAnsi="Trebuchet MS" w:cs="Trebuchet MS"/>
        </w:rPr>
        <w:t xml:space="preserve">, cu </w:t>
      </w:r>
      <w:proofErr w:type="spellStart"/>
      <w:r w:rsidRPr="00E70A1D">
        <w:rPr>
          <w:rFonts w:ascii="Trebuchet MS" w:eastAsia="Calibri" w:hAnsi="Trebuchet MS" w:cs="Trebuchet MS"/>
        </w:rPr>
        <w:t>modificările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și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completările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ulterioare</w:t>
      </w:r>
      <w:proofErr w:type="spellEnd"/>
      <w:r w:rsidRPr="00E70A1D">
        <w:rPr>
          <w:rFonts w:ascii="Trebuchet MS" w:eastAsia="Calibri" w:hAnsi="Trebuchet MS" w:cs="Trebuchet MS"/>
        </w:rPr>
        <w:t>;</w:t>
      </w:r>
    </w:p>
    <w:p w14:paraId="04028425" w14:textId="77777777" w:rsidR="000E2E6F" w:rsidRPr="00E70A1D" w:rsidRDefault="000E2E6F" w:rsidP="000E2E6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E70A1D">
        <w:rPr>
          <w:rFonts w:ascii="Trebuchet MS" w:eastAsia="Calibri" w:hAnsi="Trebuchet MS" w:cs="Trebuchet MS"/>
        </w:rPr>
        <w:t>Legea</w:t>
      </w:r>
      <w:proofErr w:type="spellEnd"/>
      <w:r w:rsidRPr="00E70A1D">
        <w:rPr>
          <w:rFonts w:ascii="Trebuchet MS" w:eastAsia="Calibri" w:hAnsi="Trebuchet MS" w:cs="Trebuchet MS"/>
        </w:rPr>
        <w:t xml:space="preserve"> nr. 215/2001 a </w:t>
      </w:r>
      <w:proofErr w:type="spellStart"/>
      <w:r w:rsidRPr="00E70A1D">
        <w:rPr>
          <w:rFonts w:ascii="Trebuchet MS" w:eastAsia="Calibri" w:hAnsi="Trebuchet MS" w:cs="Trebuchet MS"/>
        </w:rPr>
        <w:t>administrației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publice</w:t>
      </w:r>
      <w:proofErr w:type="spellEnd"/>
      <w:r w:rsidRPr="00E70A1D">
        <w:rPr>
          <w:rFonts w:ascii="Trebuchet MS" w:eastAsia="Calibri" w:hAnsi="Trebuchet MS" w:cs="Trebuchet MS"/>
        </w:rPr>
        <w:t xml:space="preserve"> locale – </w:t>
      </w:r>
      <w:proofErr w:type="spellStart"/>
      <w:r w:rsidRPr="00E70A1D">
        <w:rPr>
          <w:rFonts w:ascii="Trebuchet MS" w:eastAsia="Calibri" w:hAnsi="Trebuchet MS" w:cs="Trebuchet MS"/>
        </w:rPr>
        <w:t>republicată</w:t>
      </w:r>
      <w:proofErr w:type="spellEnd"/>
      <w:r w:rsidRPr="00E70A1D">
        <w:rPr>
          <w:rFonts w:ascii="Trebuchet MS" w:eastAsia="Calibri" w:hAnsi="Trebuchet MS" w:cs="Trebuchet MS"/>
        </w:rPr>
        <w:t xml:space="preserve">, cu </w:t>
      </w:r>
      <w:proofErr w:type="spellStart"/>
      <w:r w:rsidRPr="00E70A1D">
        <w:rPr>
          <w:rFonts w:ascii="Trebuchet MS" w:eastAsia="Calibri" w:hAnsi="Trebuchet MS" w:cs="Trebuchet MS"/>
        </w:rPr>
        <w:t>modificările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și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completările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ulterioare</w:t>
      </w:r>
      <w:proofErr w:type="spellEnd"/>
      <w:r w:rsidRPr="00E70A1D">
        <w:rPr>
          <w:rFonts w:ascii="Trebuchet MS" w:eastAsia="Calibri" w:hAnsi="Trebuchet MS" w:cs="Trebuchet MS"/>
        </w:rPr>
        <w:t>;</w:t>
      </w:r>
    </w:p>
    <w:p w14:paraId="6F9427FA" w14:textId="77777777" w:rsidR="000E2E6F" w:rsidRPr="00E70A1D" w:rsidRDefault="000E2E6F" w:rsidP="000E2E6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E70A1D">
        <w:rPr>
          <w:rFonts w:ascii="Trebuchet MS" w:eastAsia="Calibri" w:hAnsi="Trebuchet MS" w:cs="Trebuchet MS"/>
        </w:rPr>
        <w:t>Legea</w:t>
      </w:r>
      <w:proofErr w:type="spellEnd"/>
      <w:r w:rsidRPr="00E70A1D">
        <w:rPr>
          <w:rFonts w:ascii="Trebuchet MS" w:eastAsia="Calibri" w:hAnsi="Trebuchet MS" w:cs="Trebuchet MS"/>
        </w:rPr>
        <w:t xml:space="preserve"> nr. 48/2002 </w:t>
      </w:r>
      <w:proofErr w:type="spellStart"/>
      <w:r w:rsidRPr="00E70A1D">
        <w:rPr>
          <w:rFonts w:ascii="Trebuchet MS" w:eastAsia="Calibri" w:hAnsi="Trebuchet MS" w:cs="Trebuchet MS"/>
        </w:rPr>
        <w:t>pentru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aprobarea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Ordonanței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Guvernului</w:t>
      </w:r>
      <w:proofErr w:type="spellEnd"/>
      <w:r w:rsidRPr="00E70A1D">
        <w:rPr>
          <w:rFonts w:ascii="Trebuchet MS" w:eastAsia="Calibri" w:hAnsi="Trebuchet MS" w:cs="Trebuchet MS"/>
        </w:rPr>
        <w:t xml:space="preserve"> nr. 137/2000 </w:t>
      </w:r>
      <w:proofErr w:type="spellStart"/>
      <w:r w:rsidRPr="00E70A1D">
        <w:rPr>
          <w:rFonts w:ascii="Trebuchet MS" w:eastAsia="Calibri" w:hAnsi="Trebuchet MS" w:cs="Trebuchet MS"/>
        </w:rPr>
        <w:t>privind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prevenirea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și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sancționarea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tuturor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formelor</w:t>
      </w:r>
      <w:proofErr w:type="spellEnd"/>
      <w:r w:rsidRPr="00E70A1D">
        <w:rPr>
          <w:rFonts w:ascii="Trebuchet MS" w:eastAsia="Calibri" w:hAnsi="Trebuchet MS" w:cs="Trebuchet MS"/>
        </w:rPr>
        <w:t xml:space="preserve"> de </w:t>
      </w:r>
      <w:proofErr w:type="spellStart"/>
      <w:r w:rsidRPr="00E70A1D">
        <w:rPr>
          <w:rFonts w:ascii="Trebuchet MS" w:eastAsia="Calibri" w:hAnsi="Trebuchet MS" w:cs="Trebuchet MS"/>
        </w:rPr>
        <w:t>discriminare</w:t>
      </w:r>
      <w:proofErr w:type="spellEnd"/>
      <w:r w:rsidRPr="00E70A1D">
        <w:rPr>
          <w:rFonts w:ascii="Trebuchet MS" w:eastAsia="Calibri" w:hAnsi="Trebuchet MS" w:cs="Trebuchet MS"/>
        </w:rPr>
        <w:t>;</w:t>
      </w:r>
    </w:p>
    <w:p w14:paraId="21CE85ED" w14:textId="77777777" w:rsidR="000E2E6F" w:rsidRPr="00E70A1D" w:rsidRDefault="000E2E6F" w:rsidP="000E2E6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E70A1D">
        <w:rPr>
          <w:rFonts w:ascii="Trebuchet MS" w:eastAsia="Calibri" w:hAnsi="Trebuchet MS" w:cs="Trebuchet MS"/>
        </w:rPr>
        <w:t>Legea</w:t>
      </w:r>
      <w:proofErr w:type="spellEnd"/>
      <w:r w:rsidRPr="00E70A1D">
        <w:rPr>
          <w:rFonts w:ascii="Trebuchet MS" w:eastAsia="Calibri" w:hAnsi="Trebuchet MS" w:cs="Trebuchet MS"/>
        </w:rPr>
        <w:t xml:space="preserve"> nr. 198/2005 </w:t>
      </w:r>
      <w:proofErr w:type="spellStart"/>
      <w:r w:rsidRPr="00E70A1D">
        <w:rPr>
          <w:rFonts w:ascii="Trebuchet MS" w:eastAsia="Calibri" w:hAnsi="Trebuchet MS" w:cs="Trebuchet MS"/>
        </w:rPr>
        <w:t>privind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aprobarea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Ordonanței</w:t>
      </w:r>
      <w:proofErr w:type="spellEnd"/>
      <w:r w:rsidRPr="00E70A1D">
        <w:rPr>
          <w:rFonts w:ascii="Trebuchet MS" w:eastAsia="Calibri" w:hAnsi="Trebuchet MS" w:cs="Trebuchet MS"/>
        </w:rPr>
        <w:t xml:space="preserve"> de </w:t>
      </w:r>
      <w:proofErr w:type="spellStart"/>
      <w:r w:rsidRPr="00E70A1D">
        <w:rPr>
          <w:rFonts w:ascii="Trebuchet MS" w:eastAsia="Calibri" w:hAnsi="Trebuchet MS" w:cs="Trebuchet MS"/>
        </w:rPr>
        <w:t>urgență</w:t>
      </w:r>
      <w:proofErr w:type="spellEnd"/>
      <w:r w:rsidRPr="00E70A1D">
        <w:rPr>
          <w:rFonts w:ascii="Trebuchet MS" w:eastAsia="Calibri" w:hAnsi="Trebuchet MS" w:cs="Trebuchet MS"/>
        </w:rPr>
        <w:t xml:space="preserve"> a </w:t>
      </w:r>
      <w:proofErr w:type="spellStart"/>
      <w:r w:rsidRPr="00E70A1D">
        <w:rPr>
          <w:rFonts w:ascii="Trebuchet MS" w:eastAsia="Calibri" w:hAnsi="Trebuchet MS" w:cs="Trebuchet MS"/>
        </w:rPr>
        <w:t>Guvernului</w:t>
      </w:r>
      <w:proofErr w:type="spellEnd"/>
      <w:r w:rsidRPr="00E70A1D">
        <w:rPr>
          <w:rFonts w:ascii="Trebuchet MS" w:eastAsia="Calibri" w:hAnsi="Trebuchet MS" w:cs="Trebuchet MS"/>
        </w:rPr>
        <w:t xml:space="preserve"> nr. 17/2005 </w:t>
      </w:r>
      <w:proofErr w:type="spellStart"/>
      <w:r w:rsidRPr="00E70A1D">
        <w:rPr>
          <w:rFonts w:ascii="Trebuchet MS" w:eastAsia="Calibri" w:hAnsi="Trebuchet MS" w:cs="Trebuchet MS"/>
        </w:rPr>
        <w:t>pentru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stabilirea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unor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măsuri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organizatorice</w:t>
      </w:r>
      <w:proofErr w:type="spellEnd"/>
      <w:r w:rsidRPr="00E70A1D">
        <w:rPr>
          <w:rFonts w:ascii="Trebuchet MS" w:eastAsia="Calibri" w:hAnsi="Trebuchet MS" w:cs="Trebuchet MS"/>
        </w:rPr>
        <w:t xml:space="preserve"> la </w:t>
      </w:r>
      <w:proofErr w:type="spellStart"/>
      <w:r w:rsidRPr="00E70A1D">
        <w:rPr>
          <w:rFonts w:ascii="Trebuchet MS" w:eastAsia="Calibri" w:hAnsi="Trebuchet MS" w:cs="Trebuchet MS"/>
        </w:rPr>
        <w:t>nivelul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administrației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publice</w:t>
      </w:r>
      <w:proofErr w:type="spellEnd"/>
      <w:r w:rsidRPr="00E70A1D">
        <w:rPr>
          <w:rFonts w:ascii="Trebuchet MS" w:eastAsia="Calibri" w:hAnsi="Trebuchet MS" w:cs="Trebuchet MS"/>
        </w:rPr>
        <w:t xml:space="preserve"> centrale;</w:t>
      </w:r>
    </w:p>
    <w:p w14:paraId="0AF4A25A" w14:textId="77777777" w:rsidR="000E2E6F" w:rsidRDefault="000E2E6F" w:rsidP="000E2E6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E70A1D">
        <w:rPr>
          <w:rFonts w:ascii="Trebuchet MS" w:eastAsia="Calibri" w:hAnsi="Trebuchet MS" w:cs="Trebuchet MS"/>
        </w:rPr>
        <w:lastRenderedPageBreak/>
        <w:t>Legea</w:t>
      </w:r>
      <w:proofErr w:type="spellEnd"/>
      <w:r w:rsidRPr="00E70A1D">
        <w:rPr>
          <w:rFonts w:ascii="Trebuchet MS" w:eastAsia="Calibri" w:hAnsi="Trebuchet MS" w:cs="Trebuchet MS"/>
        </w:rPr>
        <w:t xml:space="preserve"> nr. 263/2007 </w:t>
      </w:r>
      <w:proofErr w:type="spellStart"/>
      <w:r w:rsidRPr="00E70A1D">
        <w:rPr>
          <w:rFonts w:ascii="Trebuchet MS" w:eastAsia="Calibri" w:hAnsi="Trebuchet MS" w:cs="Trebuchet MS"/>
        </w:rPr>
        <w:t>privind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înfiinţarea</w:t>
      </w:r>
      <w:proofErr w:type="spellEnd"/>
      <w:r w:rsidRPr="00E70A1D">
        <w:rPr>
          <w:rFonts w:ascii="Trebuchet MS" w:eastAsia="Calibri" w:hAnsi="Trebuchet MS" w:cs="Trebuchet MS"/>
        </w:rPr>
        <w:t xml:space="preserve">, </w:t>
      </w:r>
      <w:proofErr w:type="spellStart"/>
      <w:r w:rsidRPr="00E70A1D">
        <w:rPr>
          <w:rFonts w:ascii="Trebuchet MS" w:eastAsia="Calibri" w:hAnsi="Trebuchet MS" w:cs="Trebuchet MS"/>
        </w:rPr>
        <w:t>organizarea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şi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funcţionarea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creşelor</w:t>
      </w:r>
      <w:proofErr w:type="spellEnd"/>
      <w:r w:rsidRPr="00E70A1D">
        <w:rPr>
          <w:rFonts w:ascii="Trebuchet MS" w:eastAsia="Calibri" w:hAnsi="Trebuchet MS" w:cs="Trebuchet MS"/>
        </w:rPr>
        <w:t xml:space="preserve">; </w:t>
      </w:r>
      <w:proofErr w:type="spellStart"/>
      <w:r w:rsidRPr="00E70A1D">
        <w:rPr>
          <w:rFonts w:ascii="Trebuchet MS" w:eastAsia="Calibri" w:hAnsi="Trebuchet MS" w:cs="Trebuchet MS"/>
        </w:rPr>
        <w:t>Legea</w:t>
      </w:r>
      <w:proofErr w:type="spellEnd"/>
      <w:r w:rsidRPr="00E70A1D">
        <w:rPr>
          <w:rFonts w:ascii="Trebuchet MS" w:eastAsia="Calibri" w:hAnsi="Trebuchet MS" w:cs="Trebuchet MS"/>
        </w:rPr>
        <w:t xml:space="preserve"> nr. 215/2001 a </w:t>
      </w:r>
      <w:proofErr w:type="spellStart"/>
      <w:r w:rsidRPr="00E70A1D">
        <w:rPr>
          <w:rFonts w:ascii="Trebuchet MS" w:eastAsia="Calibri" w:hAnsi="Trebuchet MS" w:cs="Trebuchet MS"/>
        </w:rPr>
        <w:t>administrației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publice</w:t>
      </w:r>
      <w:proofErr w:type="spellEnd"/>
      <w:r w:rsidRPr="00E70A1D">
        <w:rPr>
          <w:rFonts w:ascii="Trebuchet MS" w:eastAsia="Calibri" w:hAnsi="Trebuchet MS" w:cs="Trebuchet MS"/>
        </w:rPr>
        <w:t xml:space="preserve"> locale - </w:t>
      </w:r>
      <w:proofErr w:type="spellStart"/>
      <w:r w:rsidRPr="00E70A1D">
        <w:rPr>
          <w:rFonts w:ascii="Trebuchet MS" w:eastAsia="Calibri" w:hAnsi="Trebuchet MS" w:cs="Trebuchet MS"/>
        </w:rPr>
        <w:t>republicată</w:t>
      </w:r>
      <w:proofErr w:type="spellEnd"/>
      <w:r w:rsidRPr="00E70A1D">
        <w:rPr>
          <w:rFonts w:ascii="Trebuchet MS" w:eastAsia="Calibri" w:hAnsi="Trebuchet MS" w:cs="Trebuchet MS"/>
        </w:rPr>
        <w:t xml:space="preserve">, cu </w:t>
      </w:r>
      <w:proofErr w:type="spellStart"/>
      <w:r w:rsidRPr="00E70A1D">
        <w:rPr>
          <w:rFonts w:ascii="Trebuchet MS" w:eastAsia="Calibri" w:hAnsi="Trebuchet MS" w:cs="Trebuchet MS"/>
        </w:rPr>
        <w:t>modificările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și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completările</w:t>
      </w:r>
      <w:proofErr w:type="spellEnd"/>
      <w:r w:rsidRPr="00E70A1D">
        <w:rPr>
          <w:rFonts w:ascii="Trebuchet MS" w:eastAsia="Calibri" w:hAnsi="Trebuchet MS" w:cs="Trebuchet MS"/>
        </w:rPr>
        <w:t xml:space="preserve"> </w:t>
      </w:r>
      <w:proofErr w:type="spellStart"/>
      <w:r w:rsidRPr="00E70A1D">
        <w:rPr>
          <w:rFonts w:ascii="Trebuchet MS" w:eastAsia="Calibri" w:hAnsi="Trebuchet MS" w:cs="Trebuchet MS"/>
        </w:rPr>
        <w:t>ulterioare</w:t>
      </w:r>
      <w:proofErr w:type="spellEnd"/>
      <w:r w:rsidRPr="00E70A1D">
        <w:rPr>
          <w:rFonts w:ascii="Trebuchet MS" w:eastAsia="Calibri" w:hAnsi="Trebuchet MS" w:cs="Trebuchet MS"/>
        </w:rPr>
        <w:t>.</w:t>
      </w:r>
    </w:p>
    <w:p w14:paraId="66051496" w14:textId="77777777" w:rsidR="000E2E6F" w:rsidRDefault="000E2E6F" w:rsidP="000E2E6F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rebuchet MS" w:eastAsia="Calibri" w:hAnsi="Trebuchet MS" w:cs="Trebuchet MS"/>
        </w:rPr>
      </w:pPr>
    </w:p>
    <w:p w14:paraId="6BF399AD" w14:textId="77777777" w:rsidR="000E2E6F" w:rsidRDefault="000E2E6F" w:rsidP="000E2E6F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rebuchet MS" w:eastAsia="Calibri" w:hAnsi="Trebuchet MS" w:cs="Trebuchet MS"/>
        </w:rPr>
      </w:pPr>
    </w:p>
    <w:p w14:paraId="7B5B8438" w14:textId="77777777" w:rsidR="000E2E6F" w:rsidRPr="00E70A1D" w:rsidRDefault="000E2E6F" w:rsidP="000E2E6F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rebuchet MS" w:eastAsia="Calibri" w:hAnsi="Trebuchet MS" w:cs="Trebuchet MS"/>
        </w:rPr>
      </w:pPr>
    </w:p>
    <w:p w14:paraId="00EC5AA6" w14:textId="77777777" w:rsidR="000E2E6F" w:rsidRPr="00E70A1D" w:rsidRDefault="000E2E6F" w:rsidP="000E2E6F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color w:val="000000"/>
        </w:rPr>
      </w:pPr>
      <w:r w:rsidRPr="00E70A1D">
        <w:rPr>
          <w:rFonts w:ascii="Trebuchet MS" w:hAnsi="Trebuchet MS" w:cs="Trebuchet MS"/>
          <w:b/>
          <w:bCs/>
          <w:color w:val="000000"/>
        </w:rPr>
        <w:t xml:space="preserve">4.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Beneficiari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direcți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>/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indirecți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(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grup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țintă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>)</w:t>
      </w:r>
    </w:p>
    <w:p w14:paraId="065E40FD" w14:textId="77777777" w:rsidR="000E2E6F" w:rsidRPr="00E70A1D" w:rsidRDefault="000E2E6F" w:rsidP="000E2E6F">
      <w:pPr>
        <w:numPr>
          <w:ilvl w:val="0"/>
          <w:numId w:val="1"/>
        </w:numPr>
        <w:spacing w:after="0" w:line="276" w:lineRule="auto"/>
        <w:contextualSpacing/>
        <w:rPr>
          <w:rFonts w:ascii="Trebuchet MS" w:eastAsia="Calibri" w:hAnsi="Trebuchet MS"/>
          <w:color w:val="000000" w:themeColor="text1"/>
        </w:rPr>
      </w:pPr>
      <w:proofErr w:type="spellStart"/>
      <w:r w:rsidRPr="00E70A1D">
        <w:rPr>
          <w:rFonts w:ascii="Trebuchet MS" w:eastAsia="Calibri" w:hAnsi="Trebuchet MS"/>
          <w:color w:val="000000" w:themeColor="text1"/>
        </w:rPr>
        <w:t>Comunele</w:t>
      </w:r>
      <w:proofErr w:type="spellEnd"/>
      <w:r w:rsidRPr="00E70A1D">
        <w:rPr>
          <w:rFonts w:ascii="Trebuchet MS" w:eastAsia="Calibri" w:hAnsi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eastAsia="Calibri" w:hAnsi="Trebuchet MS"/>
          <w:color w:val="000000" w:themeColor="text1"/>
        </w:rPr>
        <w:t>și</w:t>
      </w:r>
      <w:proofErr w:type="spellEnd"/>
      <w:r w:rsidRPr="00E70A1D">
        <w:rPr>
          <w:rFonts w:ascii="Trebuchet MS" w:eastAsia="Calibri" w:hAnsi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eastAsia="Calibri" w:hAnsi="Trebuchet MS"/>
          <w:color w:val="000000" w:themeColor="text1"/>
        </w:rPr>
        <w:t>asociațiile</w:t>
      </w:r>
      <w:proofErr w:type="spellEnd"/>
      <w:r w:rsidRPr="00E70A1D">
        <w:rPr>
          <w:rFonts w:ascii="Trebuchet MS" w:eastAsia="Calibri" w:hAnsi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eastAsia="Calibri" w:hAnsi="Trebuchet MS"/>
          <w:color w:val="000000" w:themeColor="text1"/>
        </w:rPr>
        <w:t>acestora</w:t>
      </w:r>
      <w:proofErr w:type="spellEnd"/>
      <w:r w:rsidRPr="00E70A1D">
        <w:rPr>
          <w:rFonts w:ascii="Trebuchet MS" w:eastAsia="Calibri" w:hAnsi="Trebuchet MS"/>
          <w:color w:val="000000" w:themeColor="text1"/>
        </w:rPr>
        <w:t xml:space="preserve"> conform </w:t>
      </w:r>
      <w:proofErr w:type="spellStart"/>
      <w:r w:rsidRPr="00E70A1D">
        <w:rPr>
          <w:rFonts w:ascii="Trebuchet MS" w:eastAsia="Calibri" w:hAnsi="Trebuchet MS"/>
          <w:color w:val="000000" w:themeColor="text1"/>
        </w:rPr>
        <w:t>legislației</w:t>
      </w:r>
      <w:proofErr w:type="spellEnd"/>
      <w:r w:rsidRPr="00E70A1D">
        <w:rPr>
          <w:rFonts w:ascii="Trebuchet MS" w:eastAsia="Calibri" w:hAnsi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eastAsia="Calibri" w:hAnsi="Trebuchet MS"/>
          <w:color w:val="000000" w:themeColor="text1"/>
        </w:rPr>
        <w:t>naționale</w:t>
      </w:r>
      <w:proofErr w:type="spellEnd"/>
      <w:r w:rsidRPr="00E70A1D">
        <w:rPr>
          <w:rFonts w:ascii="Trebuchet MS" w:eastAsia="Calibri" w:hAnsi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eastAsia="Calibri" w:hAnsi="Trebuchet MS"/>
          <w:color w:val="000000" w:themeColor="text1"/>
        </w:rPr>
        <w:t>în</w:t>
      </w:r>
      <w:proofErr w:type="spellEnd"/>
      <w:r w:rsidRPr="00E70A1D">
        <w:rPr>
          <w:rFonts w:ascii="Trebuchet MS" w:eastAsia="Calibri" w:hAnsi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eastAsia="Calibri" w:hAnsi="Trebuchet MS"/>
          <w:color w:val="000000" w:themeColor="text1"/>
        </w:rPr>
        <w:t>vigoare</w:t>
      </w:r>
      <w:proofErr w:type="spellEnd"/>
      <w:r w:rsidRPr="00E70A1D">
        <w:rPr>
          <w:rFonts w:ascii="Trebuchet MS" w:eastAsia="Calibri" w:hAnsi="Trebuchet MS"/>
          <w:color w:val="000000" w:themeColor="text1"/>
        </w:rPr>
        <w:t>;</w:t>
      </w:r>
    </w:p>
    <w:p w14:paraId="68EFE39B" w14:textId="77777777" w:rsidR="000E2E6F" w:rsidRPr="00E70A1D" w:rsidRDefault="000E2E6F" w:rsidP="000E2E6F">
      <w:pPr>
        <w:numPr>
          <w:ilvl w:val="0"/>
          <w:numId w:val="1"/>
        </w:numPr>
        <w:spacing w:after="0" w:line="276" w:lineRule="auto"/>
        <w:contextualSpacing/>
        <w:rPr>
          <w:rFonts w:ascii="Trebuchet MS" w:hAnsi="Trebuchet MS" w:cs="Trebuchet MS"/>
          <w:color w:val="000000" w:themeColor="text1"/>
        </w:rPr>
      </w:pPr>
      <w:r w:rsidRPr="00E70A1D">
        <w:rPr>
          <w:rFonts w:ascii="Trebuchet MS" w:hAnsi="Trebuchet MS" w:cs="Trebuchet MS"/>
          <w:color w:val="000000" w:themeColor="text1"/>
        </w:rPr>
        <w:t>ONG-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uri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definite conform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legislației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în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vigoare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>;</w:t>
      </w:r>
    </w:p>
    <w:p w14:paraId="55FB9166" w14:textId="77777777" w:rsidR="000E2E6F" w:rsidRPr="00E70A1D" w:rsidRDefault="000E2E6F" w:rsidP="000E2E6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color w:val="000000" w:themeColor="text1"/>
        </w:rPr>
      </w:pPr>
      <w:r w:rsidRPr="00E70A1D">
        <w:rPr>
          <w:rFonts w:ascii="Trebuchet MS" w:hAnsi="Trebuchet MS" w:cs="Trebuchet MS"/>
          <w:color w:val="000000" w:themeColor="text1"/>
        </w:rPr>
        <w:t xml:space="preserve">GAL - in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cazul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în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care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niciun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alt solicitant nu-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și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manifestă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interesul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și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se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aplică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măsuri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de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evitare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a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conflictului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 xml:space="preserve"> de </w:t>
      </w:r>
      <w:proofErr w:type="spellStart"/>
      <w:r w:rsidRPr="00E70A1D">
        <w:rPr>
          <w:rFonts w:ascii="Trebuchet MS" w:hAnsi="Trebuchet MS" w:cs="Trebuchet MS"/>
          <w:color w:val="000000" w:themeColor="text1"/>
        </w:rPr>
        <w:t>interese</w:t>
      </w:r>
      <w:proofErr w:type="spellEnd"/>
      <w:r w:rsidRPr="00E70A1D">
        <w:rPr>
          <w:rFonts w:ascii="Trebuchet MS" w:hAnsi="Trebuchet MS" w:cs="Trebuchet MS"/>
          <w:color w:val="000000" w:themeColor="text1"/>
        </w:rPr>
        <w:t>.</w:t>
      </w:r>
    </w:p>
    <w:p w14:paraId="2F05D9B6" w14:textId="77777777" w:rsidR="000E2E6F" w:rsidRPr="00E70A1D" w:rsidRDefault="000E2E6F" w:rsidP="000E2E6F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color w:val="000000"/>
        </w:rPr>
      </w:pPr>
      <w:r w:rsidRPr="00E70A1D">
        <w:rPr>
          <w:rFonts w:ascii="Trebuchet MS" w:hAnsi="Trebuchet MS" w:cs="Trebuchet MS"/>
          <w:b/>
          <w:bCs/>
          <w:color w:val="000000"/>
        </w:rPr>
        <w:t xml:space="preserve">5. Tip de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sprijin</w:t>
      </w:r>
      <w:proofErr w:type="spellEnd"/>
    </w:p>
    <w:p w14:paraId="0E7DE4ED" w14:textId="77777777" w:rsidR="000E2E6F" w:rsidRPr="00E70A1D" w:rsidRDefault="000E2E6F" w:rsidP="000E2E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E70A1D">
        <w:rPr>
          <w:rFonts w:ascii="Trebuchet MS" w:eastAsia="Calibri" w:hAnsi="Trebuchet MS"/>
        </w:rPr>
        <w:t>Rambursarea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costurilor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eligibile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suportate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și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plătite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efectiv</w:t>
      </w:r>
      <w:proofErr w:type="spellEnd"/>
    </w:p>
    <w:p w14:paraId="0EC4085B" w14:textId="77777777" w:rsidR="000E2E6F" w:rsidRDefault="000E2E6F" w:rsidP="000E2E6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E70A1D">
        <w:rPr>
          <w:rFonts w:ascii="Trebuchet MS" w:eastAsia="Calibri" w:hAnsi="Trebuchet MS"/>
        </w:rPr>
        <w:t>Plăți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avans</w:t>
      </w:r>
      <w:proofErr w:type="spellEnd"/>
      <w:r w:rsidRPr="00E70A1D">
        <w:rPr>
          <w:rFonts w:ascii="Trebuchet MS" w:eastAsia="Calibri" w:hAnsi="Trebuchet MS"/>
        </w:rPr>
        <w:t xml:space="preserve">, cu </w:t>
      </w:r>
      <w:proofErr w:type="spellStart"/>
      <w:r w:rsidRPr="00E70A1D">
        <w:rPr>
          <w:rFonts w:ascii="Trebuchet MS" w:eastAsia="Calibri" w:hAnsi="Trebuchet MS"/>
        </w:rPr>
        <w:t>condiția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constituirii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unei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garanții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bancare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sau</w:t>
      </w:r>
      <w:proofErr w:type="spellEnd"/>
      <w:r w:rsidRPr="00E70A1D">
        <w:rPr>
          <w:rFonts w:ascii="Trebuchet MS" w:eastAsia="Calibri" w:hAnsi="Trebuchet MS"/>
        </w:rPr>
        <w:t xml:space="preserve"> a </w:t>
      </w:r>
      <w:proofErr w:type="spellStart"/>
      <w:r w:rsidRPr="00E70A1D">
        <w:rPr>
          <w:rFonts w:ascii="Trebuchet MS" w:eastAsia="Calibri" w:hAnsi="Trebuchet MS"/>
        </w:rPr>
        <w:t>unei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garanții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echivalente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corespunzătoare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procentului</w:t>
      </w:r>
      <w:proofErr w:type="spellEnd"/>
      <w:r w:rsidRPr="00E70A1D">
        <w:rPr>
          <w:rFonts w:ascii="Trebuchet MS" w:eastAsia="Calibri" w:hAnsi="Trebuchet MS"/>
        </w:rPr>
        <w:t xml:space="preserve"> de 100 % din </w:t>
      </w:r>
      <w:proofErr w:type="spellStart"/>
      <w:r w:rsidRPr="00E70A1D">
        <w:rPr>
          <w:rFonts w:ascii="Trebuchet MS" w:eastAsia="Calibri" w:hAnsi="Trebuchet MS"/>
        </w:rPr>
        <w:t>valoarea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avansului</w:t>
      </w:r>
      <w:proofErr w:type="spellEnd"/>
      <w:r w:rsidRPr="00E70A1D">
        <w:rPr>
          <w:rFonts w:ascii="Trebuchet MS" w:eastAsia="Calibri" w:hAnsi="Trebuchet MS"/>
        </w:rPr>
        <w:t xml:space="preserve">,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conformitate</w:t>
      </w:r>
      <w:proofErr w:type="spellEnd"/>
      <w:r w:rsidRPr="00E70A1D">
        <w:rPr>
          <w:rFonts w:ascii="Trebuchet MS" w:eastAsia="Calibri" w:hAnsi="Trebuchet MS"/>
        </w:rPr>
        <w:t xml:space="preserve"> cu art. 45 (4) </w:t>
      </w:r>
      <w:proofErr w:type="spellStart"/>
      <w:r w:rsidRPr="00E70A1D">
        <w:rPr>
          <w:rFonts w:ascii="Trebuchet MS" w:eastAsia="Calibri" w:hAnsi="Trebuchet MS"/>
        </w:rPr>
        <w:t>și</w:t>
      </w:r>
      <w:proofErr w:type="spellEnd"/>
      <w:r w:rsidRPr="00E70A1D">
        <w:rPr>
          <w:rFonts w:ascii="Trebuchet MS" w:eastAsia="Calibri" w:hAnsi="Trebuchet MS"/>
        </w:rPr>
        <w:t xml:space="preserve"> art. 63 ale Reg. (UE) nr. 1305/2013.</w:t>
      </w:r>
    </w:p>
    <w:p w14:paraId="11813DA3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jc w:val="both"/>
        <w:rPr>
          <w:rFonts w:ascii="Trebuchet MS" w:eastAsia="Calibri" w:hAnsi="Trebuchet MS"/>
        </w:rPr>
      </w:pPr>
    </w:p>
    <w:p w14:paraId="262660FF" w14:textId="77777777" w:rsidR="000E2E6F" w:rsidRPr="00E70A1D" w:rsidRDefault="000E2E6F" w:rsidP="000E2E6F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color w:val="000000"/>
        </w:rPr>
      </w:pPr>
      <w:r w:rsidRPr="00E70A1D">
        <w:rPr>
          <w:rFonts w:ascii="Trebuchet MS" w:hAnsi="Trebuchet MS" w:cs="Trebuchet MS"/>
          <w:b/>
          <w:bCs/>
          <w:color w:val="000000"/>
        </w:rPr>
        <w:t xml:space="preserve">6.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Tipuri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acțiuni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eligibile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și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neeligibile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</w:t>
      </w:r>
    </w:p>
    <w:p w14:paraId="2963D4C1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rebuchet MS" w:hAnsi="Trebuchet MS" w:cs="Trebuchet MS"/>
          <w:b/>
          <w:bCs/>
          <w:color w:val="000000"/>
        </w:rPr>
      </w:pP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Tipuri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acțiuni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eligibile</w:t>
      </w:r>
      <w:proofErr w:type="spellEnd"/>
    </w:p>
    <w:p w14:paraId="75E5B9D7" w14:textId="77777777" w:rsidR="000E2E6F" w:rsidRPr="00E70A1D" w:rsidRDefault="000E2E6F" w:rsidP="000E2E6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rebuchet MS" w:eastAsia="Calibri" w:hAnsi="Trebuchet MS"/>
        </w:rPr>
      </w:pPr>
      <w:proofErr w:type="spellStart"/>
      <w:r w:rsidRPr="00E70A1D">
        <w:rPr>
          <w:rFonts w:ascii="Trebuchet MS" w:eastAsia="Calibri" w:hAnsi="Trebuchet MS"/>
        </w:rPr>
        <w:t>înființarea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și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modernizarea</w:t>
      </w:r>
      <w:proofErr w:type="spellEnd"/>
      <w:r w:rsidRPr="00E70A1D">
        <w:rPr>
          <w:rFonts w:ascii="Trebuchet MS" w:eastAsia="Calibri" w:hAnsi="Trebuchet MS"/>
        </w:rPr>
        <w:t xml:space="preserve"> (</w:t>
      </w:r>
      <w:proofErr w:type="spellStart"/>
      <w:r w:rsidRPr="00E70A1D">
        <w:rPr>
          <w:rFonts w:ascii="Trebuchet MS" w:eastAsia="Calibri" w:hAnsi="Trebuchet MS"/>
        </w:rPr>
        <w:t>inclusiv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dotarea</w:t>
      </w:r>
      <w:proofErr w:type="spellEnd"/>
      <w:r w:rsidRPr="00E70A1D">
        <w:rPr>
          <w:rFonts w:ascii="Trebuchet MS" w:eastAsia="Calibri" w:hAnsi="Trebuchet MS"/>
        </w:rPr>
        <w:t xml:space="preserve">) </w:t>
      </w:r>
      <w:proofErr w:type="spellStart"/>
      <w:r w:rsidRPr="00E70A1D">
        <w:rPr>
          <w:rFonts w:ascii="Trebuchet MS" w:eastAsia="Calibri" w:hAnsi="Trebuchet MS"/>
        </w:rPr>
        <w:t>grădinițelor</w:t>
      </w:r>
      <w:proofErr w:type="spellEnd"/>
      <w:r w:rsidRPr="00E70A1D">
        <w:rPr>
          <w:rFonts w:ascii="Trebuchet MS" w:eastAsia="Calibri" w:hAnsi="Trebuchet MS"/>
        </w:rPr>
        <w:t xml:space="preserve">, </w:t>
      </w:r>
      <w:proofErr w:type="spellStart"/>
      <w:r w:rsidRPr="00E70A1D">
        <w:rPr>
          <w:rFonts w:ascii="Trebuchet MS" w:eastAsia="Calibri" w:hAnsi="Trebuchet MS"/>
        </w:rPr>
        <w:t>numai</w:t>
      </w:r>
      <w:proofErr w:type="spellEnd"/>
      <w:r w:rsidRPr="00E70A1D">
        <w:rPr>
          <w:rFonts w:ascii="Trebuchet MS" w:eastAsia="Calibri" w:hAnsi="Trebuchet MS"/>
        </w:rPr>
        <w:t xml:space="preserve"> a </w:t>
      </w:r>
      <w:proofErr w:type="spellStart"/>
      <w:r w:rsidRPr="00E70A1D">
        <w:rPr>
          <w:rFonts w:ascii="Trebuchet MS" w:eastAsia="Calibri" w:hAnsi="Trebuchet MS"/>
        </w:rPr>
        <w:t>celor</w:t>
      </w:r>
      <w:proofErr w:type="spellEnd"/>
      <w:r w:rsidRPr="00E70A1D">
        <w:rPr>
          <w:rFonts w:ascii="Trebuchet MS" w:eastAsia="Calibri" w:hAnsi="Trebuchet MS"/>
        </w:rPr>
        <w:t xml:space="preserve"> din afara </w:t>
      </w:r>
      <w:proofErr w:type="spellStart"/>
      <w:r w:rsidRPr="00E70A1D">
        <w:rPr>
          <w:rFonts w:ascii="Trebuchet MS" w:eastAsia="Calibri" w:hAnsi="Trebuchet MS"/>
        </w:rPr>
        <w:t>incintei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școlilor</w:t>
      </w:r>
      <w:proofErr w:type="spellEnd"/>
      <w:r w:rsidRPr="00E70A1D">
        <w:rPr>
          <w:rFonts w:ascii="Trebuchet MS" w:eastAsia="Calibri" w:hAnsi="Trebuchet MS"/>
        </w:rPr>
        <w:t xml:space="preserve"> din </w:t>
      </w:r>
      <w:proofErr w:type="spellStart"/>
      <w:r w:rsidRPr="00E70A1D">
        <w:rPr>
          <w:rFonts w:ascii="Trebuchet MS" w:eastAsia="Calibri" w:hAnsi="Trebuchet MS"/>
        </w:rPr>
        <w:t>mediul</w:t>
      </w:r>
      <w:proofErr w:type="spellEnd"/>
      <w:r w:rsidRPr="00E70A1D">
        <w:rPr>
          <w:rFonts w:ascii="Trebuchet MS" w:eastAsia="Calibri" w:hAnsi="Trebuchet MS"/>
        </w:rPr>
        <w:t xml:space="preserve"> rural, </w:t>
      </w:r>
      <w:proofErr w:type="spellStart"/>
      <w:r w:rsidRPr="00E70A1D">
        <w:rPr>
          <w:rFonts w:ascii="Trebuchet MS" w:eastAsia="Calibri" w:hAnsi="Trebuchet MS"/>
        </w:rPr>
        <w:t>inclusiv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demolarea</w:t>
      </w:r>
      <w:proofErr w:type="spellEnd"/>
      <w:r w:rsidRPr="00E70A1D">
        <w:rPr>
          <w:rFonts w:ascii="Trebuchet MS" w:eastAsia="Calibri" w:hAnsi="Trebuchet MS"/>
        </w:rPr>
        <w:t xml:space="preserve">,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cazul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care </w:t>
      </w:r>
      <w:proofErr w:type="spellStart"/>
      <w:r w:rsidRPr="00E70A1D">
        <w:rPr>
          <w:rFonts w:ascii="Trebuchet MS" w:eastAsia="Calibri" w:hAnsi="Trebuchet MS"/>
        </w:rPr>
        <w:t>expertiza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tehnică</w:t>
      </w:r>
      <w:proofErr w:type="spellEnd"/>
      <w:r w:rsidRPr="00E70A1D">
        <w:rPr>
          <w:rFonts w:ascii="Trebuchet MS" w:eastAsia="Calibri" w:hAnsi="Trebuchet MS"/>
        </w:rPr>
        <w:t xml:space="preserve"> o </w:t>
      </w:r>
      <w:proofErr w:type="spellStart"/>
      <w:r w:rsidRPr="00E70A1D">
        <w:rPr>
          <w:rFonts w:ascii="Trebuchet MS" w:eastAsia="Calibri" w:hAnsi="Trebuchet MS"/>
        </w:rPr>
        <w:t>recomandă</w:t>
      </w:r>
      <w:proofErr w:type="spellEnd"/>
      <w:r w:rsidRPr="00E70A1D">
        <w:rPr>
          <w:rFonts w:ascii="Trebuchet MS" w:eastAsia="Calibri" w:hAnsi="Trebuchet MS"/>
        </w:rPr>
        <w:t>;</w:t>
      </w:r>
    </w:p>
    <w:p w14:paraId="0917631F" w14:textId="77777777" w:rsidR="000E2E6F" w:rsidRPr="00E70A1D" w:rsidRDefault="000E2E6F" w:rsidP="000E2E6F">
      <w:pPr>
        <w:numPr>
          <w:ilvl w:val="0"/>
          <w:numId w:val="3"/>
        </w:numPr>
        <w:spacing w:after="0" w:line="276" w:lineRule="auto"/>
        <w:ind w:left="1080"/>
        <w:contextualSpacing/>
        <w:jc w:val="both"/>
        <w:rPr>
          <w:rFonts w:ascii="Trebuchet MS" w:eastAsia="Calibri" w:hAnsi="Trebuchet MS"/>
        </w:rPr>
      </w:pPr>
      <w:proofErr w:type="spellStart"/>
      <w:r w:rsidRPr="00E70A1D">
        <w:rPr>
          <w:rFonts w:ascii="Trebuchet MS" w:eastAsia="Calibri" w:hAnsi="Trebuchet MS"/>
        </w:rPr>
        <w:t>extinderea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și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modernizarea</w:t>
      </w:r>
      <w:proofErr w:type="spellEnd"/>
      <w:r w:rsidRPr="00E70A1D">
        <w:rPr>
          <w:rFonts w:ascii="Trebuchet MS" w:eastAsia="Calibri" w:hAnsi="Trebuchet MS"/>
        </w:rPr>
        <w:t xml:space="preserve"> (</w:t>
      </w:r>
      <w:proofErr w:type="spellStart"/>
      <w:r w:rsidRPr="00E70A1D">
        <w:rPr>
          <w:rFonts w:ascii="Trebuchet MS" w:eastAsia="Calibri" w:hAnsi="Trebuchet MS"/>
        </w:rPr>
        <w:t>inclusiv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dotarea</w:t>
      </w:r>
      <w:proofErr w:type="spellEnd"/>
      <w:r w:rsidRPr="00E70A1D">
        <w:rPr>
          <w:rFonts w:ascii="Trebuchet MS" w:eastAsia="Calibri" w:hAnsi="Trebuchet MS"/>
        </w:rPr>
        <w:t xml:space="preserve">) </w:t>
      </w:r>
      <w:proofErr w:type="spellStart"/>
      <w:r w:rsidRPr="00E70A1D">
        <w:rPr>
          <w:rFonts w:ascii="Trebuchet MS" w:eastAsia="Calibri" w:hAnsi="Trebuchet MS"/>
        </w:rPr>
        <w:t>instituțiilor</w:t>
      </w:r>
      <w:proofErr w:type="spellEnd"/>
      <w:r w:rsidRPr="00E70A1D">
        <w:rPr>
          <w:rFonts w:ascii="Trebuchet MS" w:eastAsia="Calibri" w:hAnsi="Trebuchet MS"/>
        </w:rPr>
        <w:t xml:space="preserve"> de </w:t>
      </w:r>
      <w:proofErr w:type="spellStart"/>
      <w:r w:rsidRPr="00E70A1D">
        <w:rPr>
          <w:rFonts w:ascii="Trebuchet MS" w:eastAsia="Calibri" w:hAnsi="Trebuchet MS"/>
        </w:rPr>
        <w:t>învățământ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secundar</w:t>
      </w:r>
      <w:proofErr w:type="spellEnd"/>
      <w:r w:rsidRPr="00E70A1D">
        <w:rPr>
          <w:rFonts w:ascii="Trebuchet MS" w:eastAsia="Calibri" w:hAnsi="Trebuchet MS"/>
        </w:rPr>
        <w:t xml:space="preserve"> superior, </w:t>
      </w:r>
      <w:proofErr w:type="spellStart"/>
      <w:r w:rsidRPr="00E70A1D">
        <w:rPr>
          <w:rFonts w:ascii="Trebuchet MS" w:eastAsia="Calibri" w:hAnsi="Trebuchet MS"/>
        </w:rPr>
        <w:t>filiera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tehnologică</w:t>
      </w:r>
      <w:proofErr w:type="spellEnd"/>
      <w:r w:rsidRPr="00E70A1D">
        <w:rPr>
          <w:rFonts w:ascii="Trebuchet MS" w:eastAsia="Calibri" w:hAnsi="Trebuchet MS"/>
        </w:rPr>
        <w:t xml:space="preserve"> cu </w:t>
      </w:r>
      <w:proofErr w:type="spellStart"/>
      <w:r w:rsidRPr="00E70A1D">
        <w:rPr>
          <w:rFonts w:ascii="Trebuchet MS" w:eastAsia="Calibri" w:hAnsi="Trebuchet MS"/>
        </w:rPr>
        <w:t>profil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resurse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naturale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și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protecția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mediului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și</w:t>
      </w:r>
      <w:proofErr w:type="spellEnd"/>
      <w:r w:rsidRPr="00E70A1D">
        <w:rPr>
          <w:rFonts w:ascii="Trebuchet MS" w:eastAsia="Calibri" w:hAnsi="Trebuchet MS"/>
        </w:rPr>
        <w:t xml:space="preserve"> a </w:t>
      </w:r>
      <w:proofErr w:type="spellStart"/>
      <w:r w:rsidRPr="00E70A1D">
        <w:rPr>
          <w:rFonts w:ascii="Trebuchet MS" w:eastAsia="Calibri" w:hAnsi="Trebuchet MS"/>
        </w:rPr>
        <w:t>școlilor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profesionale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domeniul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agricol</w:t>
      </w:r>
      <w:proofErr w:type="spellEnd"/>
      <w:r w:rsidRPr="00E70A1D">
        <w:rPr>
          <w:rFonts w:ascii="Trebuchet MS" w:eastAsia="Calibri" w:hAnsi="Trebuchet MS"/>
        </w:rPr>
        <w:t>;</w:t>
      </w:r>
    </w:p>
    <w:p w14:paraId="61425308" w14:textId="77777777" w:rsidR="000E2E6F" w:rsidRDefault="000E2E6F" w:rsidP="000E2E6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rebuchet MS" w:eastAsia="Calibri" w:hAnsi="Trebuchet MS"/>
        </w:rPr>
      </w:pPr>
      <w:proofErr w:type="spellStart"/>
      <w:r w:rsidRPr="00E70A1D">
        <w:rPr>
          <w:rFonts w:ascii="Trebuchet MS" w:eastAsia="Calibri" w:hAnsi="Trebuchet MS"/>
        </w:rPr>
        <w:t>înființarea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și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modernizarea</w:t>
      </w:r>
      <w:proofErr w:type="spellEnd"/>
      <w:r w:rsidRPr="00E70A1D">
        <w:rPr>
          <w:rFonts w:ascii="Trebuchet MS" w:eastAsia="Calibri" w:hAnsi="Trebuchet MS"/>
        </w:rPr>
        <w:t xml:space="preserve"> (</w:t>
      </w:r>
      <w:proofErr w:type="spellStart"/>
      <w:r w:rsidRPr="00E70A1D">
        <w:rPr>
          <w:rFonts w:ascii="Trebuchet MS" w:eastAsia="Calibri" w:hAnsi="Trebuchet MS"/>
        </w:rPr>
        <w:t>inclusiv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dotarea</w:t>
      </w:r>
      <w:proofErr w:type="spellEnd"/>
      <w:r w:rsidRPr="00E70A1D">
        <w:rPr>
          <w:rFonts w:ascii="Trebuchet MS" w:eastAsia="Calibri" w:hAnsi="Trebuchet MS"/>
        </w:rPr>
        <w:t xml:space="preserve">) </w:t>
      </w:r>
      <w:proofErr w:type="spellStart"/>
      <w:r w:rsidRPr="00E70A1D">
        <w:rPr>
          <w:rFonts w:ascii="Trebuchet MS" w:eastAsia="Calibri" w:hAnsi="Trebuchet MS"/>
        </w:rPr>
        <w:t>creșelor</w:t>
      </w:r>
      <w:proofErr w:type="spellEnd"/>
      <w:r w:rsidRPr="00E70A1D">
        <w:rPr>
          <w:rFonts w:ascii="Trebuchet MS" w:eastAsia="Calibri" w:hAnsi="Trebuchet MS"/>
        </w:rPr>
        <w:t xml:space="preserve"> precum </w:t>
      </w:r>
      <w:proofErr w:type="spellStart"/>
      <w:r w:rsidRPr="00E70A1D">
        <w:rPr>
          <w:rFonts w:ascii="Trebuchet MS" w:eastAsia="Calibri" w:hAnsi="Trebuchet MS"/>
        </w:rPr>
        <w:t>și</w:t>
      </w:r>
      <w:proofErr w:type="spellEnd"/>
      <w:r w:rsidRPr="00E70A1D">
        <w:rPr>
          <w:rFonts w:ascii="Trebuchet MS" w:eastAsia="Calibri" w:hAnsi="Trebuchet MS"/>
        </w:rPr>
        <w:t xml:space="preserve"> a </w:t>
      </w:r>
      <w:proofErr w:type="spellStart"/>
      <w:r w:rsidRPr="00E70A1D">
        <w:rPr>
          <w:rFonts w:ascii="Trebuchet MS" w:eastAsia="Calibri" w:hAnsi="Trebuchet MS"/>
        </w:rPr>
        <w:t>infrastructurii</w:t>
      </w:r>
      <w:proofErr w:type="spellEnd"/>
      <w:r w:rsidRPr="00E70A1D">
        <w:rPr>
          <w:rFonts w:ascii="Trebuchet MS" w:eastAsia="Calibri" w:hAnsi="Trebuchet MS"/>
        </w:rPr>
        <w:t xml:space="preserve"> de tip after-school, </w:t>
      </w:r>
      <w:proofErr w:type="spellStart"/>
      <w:r w:rsidRPr="00E70A1D">
        <w:rPr>
          <w:rFonts w:ascii="Trebuchet MS" w:eastAsia="Calibri" w:hAnsi="Trebuchet MS"/>
        </w:rPr>
        <w:t>numai</w:t>
      </w:r>
      <w:proofErr w:type="spellEnd"/>
      <w:r w:rsidRPr="00E70A1D">
        <w:rPr>
          <w:rFonts w:ascii="Trebuchet MS" w:eastAsia="Calibri" w:hAnsi="Trebuchet MS"/>
        </w:rPr>
        <w:t xml:space="preserve"> a </w:t>
      </w:r>
      <w:proofErr w:type="spellStart"/>
      <w:r w:rsidRPr="00E70A1D">
        <w:rPr>
          <w:rFonts w:ascii="Trebuchet MS" w:eastAsia="Calibri" w:hAnsi="Trebuchet MS"/>
        </w:rPr>
        <w:t>celor</w:t>
      </w:r>
      <w:proofErr w:type="spellEnd"/>
      <w:r w:rsidRPr="00E70A1D">
        <w:rPr>
          <w:rFonts w:ascii="Trebuchet MS" w:eastAsia="Calibri" w:hAnsi="Trebuchet MS"/>
        </w:rPr>
        <w:t xml:space="preserve"> din afara </w:t>
      </w:r>
      <w:proofErr w:type="spellStart"/>
      <w:r w:rsidRPr="00E70A1D">
        <w:rPr>
          <w:rFonts w:ascii="Trebuchet MS" w:eastAsia="Calibri" w:hAnsi="Trebuchet MS"/>
        </w:rPr>
        <w:t>incintei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școlilor</w:t>
      </w:r>
      <w:proofErr w:type="spellEnd"/>
      <w:r w:rsidRPr="00E70A1D">
        <w:rPr>
          <w:rFonts w:ascii="Trebuchet MS" w:eastAsia="Calibri" w:hAnsi="Trebuchet MS"/>
        </w:rPr>
        <w:t xml:space="preserve"> din </w:t>
      </w:r>
      <w:proofErr w:type="spellStart"/>
      <w:r w:rsidRPr="00E70A1D">
        <w:rPr>
          <w:rFonts w:ascii="Trebuchet MS" w:eastAsia="Calibri" w:hAnsi="Trebuchet MS"/>
        </w:rPr>
        <w:t>mediul</w:t>
      </w:r>
      <w:proofErr w:type="spellEnd"/>
      <w:r w:rsidRPr="00E70A1D">
        <w:rPr>
          <w:rFonts w:ascii="Trebuchet MS" w:eastAsia="Calibri" w:hAnsi="Trebuchet MS"/>
        </w:rPr>
        <w:t xml:space="preserve"> rural, </w:t>
      </w:r>
      <w:proofErr w:type="spellStart"/>
      <w:r w:rsidRPr="00E70A1D">
        <w:rPr>
          <w:rFonts w:ascii="Trebuchet MS" w:eastAsia="Calibri" w:hAnsi="Trebuchet MS"/>
        </w:rPr>
        <w:t>inclusiv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demolarea</w:t>
      </w:r>
      <w:proofErr w:type="spellEnd"/>
      <w:r w:rsidRPr="00E70A1D">
        <w:rPr>
          <w:rFonts w:ascii="Trebuchet MS" w:eastAsia="Calibri" w:hAnsi="Trebuchet MS"/>
        </w:rPr>
        <w:t xml:space="preserve">,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cazul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care </w:t>
      </w:r>
      <w:proofErr w:type="spellStart"/>
      <w:r w:rsidRPr="00E70A1D">
        <w:rPr>
          <w:rFonts w:ascii="Trebuchet MS" w:eastAsia="Calibri" w:hAnsi="Trebuchet MS"/>
        </w:rPr>
        <w:t>expertiza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tehnică</w:t>
      </w:r>
      <w:proofErr w:type="spellEnd"/>
      <w:r w:rsidRPr="00E70A1D">
        <w:rPr>
          <w:rFonts w:ascii="Trebuchet MS" w:eastAsia="Calibri" w:hAnsi="Trebuchet MS"/>
        </w:rPr>
        <w:t xml:space="preserve"> o </w:t>
      </w:r>
      <w:proofErr w:type="spellStart"/>
      <w:r w:rsidRPr="00E70A1D">
        <w:rPr>
          <w:rFonts w:ascii="Trebuchet MS" w:eastAsia="Calibri" w:hAnsi="Trebuchet MS"/>
        </w:rPr>
        <w:t>recomandă</w:t>
      </w:r>
      <w:proofErr w:type="spellEnd"/>
      <w:r w:rsidRPr="00E70A1D">
        <w:rPr>
          <w:rFonts w:ascii="Trebuchet MS" w:eastAsia="Calibri" w:hAnsi="Trebuchet MS"/>
        </w:rPr>
        <w:t>.</w:t>
      </w:r>
    </w:p>
    <w:p w14:paraId="487851A4" w14:textId="77777777" w:rsidR="000E2E6F" w:rsidRPr="00081493" w:rsidRDefault="000E2E6F" w:rsidP="000E2E6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rebuchet MS" w:eastAsia="Calibri" w:hAnsi="Trebuchet MS"/>
        </w:rPr>
      </w:pPr>
      <w:proofErr w:type="spellStart"/>
      <w:r w:rsidRPr="00081493">
        <w:rPr>
          <w:rFonts w:ascii="Trebuchet MS" w:eastAsia="Calibri" w:hAnsi="Trebuchet MS"/>
        </w:rPr>
        <w:t>investitii</w:t>
      </w:r>
      <w:proofErr w:type="spellEnd"/>
      <w:r w:rsidRPr="00081493">
        <w:rPr>
          <w:rFonts w:ascii="Trebuchet MS" w:eastAsia="Calibri" w:hAnsi="Trebuchet MS"/>
        </w:rPr>
        <w:t xml:space="preserve"> in </w:t>
      </w:r>
      <w:proofErr w:type="spellStart"/>
      <w:r w:rsidRPr="00081493">
        <w:rPr>
          <w:rFonts w:ascii="Trebuchet MS" w:eastAsia="Calibri" w:hAnsi="Trebuchet MS"/>
        </w:rPr>
        <w:t>crearea</w:t>
      </w:r>
      <w:proofErr w:type="spellEnd"/>
      <w:r w:rsidRPr="00081493">
        <w:rPr>
          <w:rFonts w:ascii="Trebuchet MS" w:eastAsia="Calibri" w:hAnsi="Trebuchet MS"/>
        </w:rPr>
        <w:t xml:space="preserve">, </w:t>
      </w:r>
      <w:proofErr w:type="spellStart"/>
      <w:r w:rsidRPr="00081493">
        <w:rPr>
          <w:rFonts w:ascii="Trebuchet MS" w:eastAsia="Calibri" w:hAnsi="Trebuchet MS"/>
        </w:rPr>
        <w:t>imbunatatirea</w:t>
      </w:r>
      <w:proofErr w:type="spellEnd"/>
      <w:r w:rsidRPr="00081493">
        <w:rPr>
          <w:rFonts w:ascii="Trebuchet MS" w:eastAsia="Calibri" w:hAnsi="Trebuchet MS"/>
        </w:rPr>
        <w:t xml:space="preserve"> </w:t>
      </w:r>
      <w:proofErr w:type="spellStart"/>
      <w:r w:rsidRPr="00081493">
        <w:rPr>
          <w:rFonts w:ascii="Trebuchet MS" w:eastAsia="Calibri" w:hAnsi="Trebuchet MS"/>
        </w:rPr>
        <w:t>si</w:t>
      </w:r>
      <w:proofErr w:type="spellEnd"/>
      <w:r w:rsidRPr="00081493">
        <w:rPr>
          <w:rFonts w:ascii="Trebuchet MS" w:eastAsia="Calibri" w:hAnsi="Trebuchet MS"/>
        </w:rPr>
        <w:t xml:space="preserve"> </w:t>
      </w:r>
      <w:proofErr w:type="spellStart"/>
      <w:r w:rsidRPr="00081493">
        <w:rPr>
          <w:rFonts w:ascii="Trebuchet MS" w:eastAsia="Calibri" w:hAnsi="Trebuchet MS"/>
        </w:rPr>
        <w:t>extinderea</w:t>
      </w:r>
      <w:proofErr w:type="spellEnd"/>
      <w:r w:rsidRPr="00081493">
        <w:rPr>
          <w:rFonts w:ascii="Trebuchet MS" w:eastAsia="Calibri" w:hAnsi="Trebuchet MS"/>
        </w:rPr>
        <w:t xml:space="preserve"> </w:t>
      </w:r>
      <w:proofErr w:type="spellStart"/>
      <w:r w:rsidRPr="00081493">
        <w:rPr>
          <w:rFonts w:ascii="Trebuchet MS" w:eastAsia="Calibri" w:hAnsi="Trebuchet MS"/>
        </w:rPr>
        <w:t>tuturor</w:t>
      </w:r>
      <w:proofErr w:type="spellEnd"/>
      <w:r w:rsidRPr="00081493">
        <w:rPr>
          <w:rFonts w:ascii="Trebuchet MS" w:eastAsia="Calibri" w:hAnsi="Trebuchet MS"/>
        </w:rPr>
        <w:t xml:space="preserve"> </w:t>
      </w:r>
      <w:proofErr w:type="spellStart"/>
      <w:r w:rsidRPr="00081493">
        <w:rPr>
          <w:rFonts w:ascii="Trebuchet MS" w:eastAsia="Calibri" w:hAnsi="Trebuchet MS"/>
        </w:rPr>
        <w:t>tipurilor</w:t>
      </w:r>
      <w:proofErr w:type="spellEnd"/>
      <w:r w:rsidRPr="00081493">
        <w:rPr>
          <w:rFonts w:ascii="Trebuchet MS" w:eastAsia="Calibri" w:hAnsi="Trebuchet MS"/>
        </w:rPr>
        <w:t xml:space="preserve"> de </w:t>
      </w:r>
      <w:proofErr w:type="spellStart"/>
      <w:r w:rsidRPr="00081493">
        <w:rPr>
          <w:rFonts w:ascii="Trebuchet MS" w:eastAsia="Calibri" w:hAnsi="Trebuchet MS"/>
        </w:rPr>
        <w:t>infrastructuri</w:t>
      </w:r>
      <w:proofErr w:type="spellEnd"/>
      <w:r w:rsidRPr="00081493">
        <w:rPr>
          <w:rFonts w:ascii="Trebuchet MS" w:eastAsia="Calibri" w:hAnsi="Trebuchet MS"/>
        </w:rPr>
        <w:t xml:space="preserve"> </w:t>
      </w:r>
      <w:proofErr w:type="spellStart"/>
      <w:r w:rsidRPr="00081493">
        <w:rPr>
          <w:rFonts w:ascii="Trebuchet MS" w:eastAsia="Calibri" w:hAnsi="Trebuchet MS"/>
        </w:rPr>
        <w:t>sociale</w:t>
      </w:r>
      <w:proofErr w:type="spellEnd"/>
      <w:r w:rsidRPr="00081493">
        <w:rPr>
          <w:rFonts w:ascii="Trebuchet MS" w:eastAsia="Calibri" w:hAnsi="Trebuchet MS"/>
        </w:rPr>
        <w:t xml:space="preserve">, </w:t>
      </w:r>
      <w:proofErr w:type="spellStart"/>
      <w:r w:rsidRPr="00081493">
        <w:rPr>
          <w:rFonts w:ascii="Trebuchet MS" w:eastAsia="Calibri" w:hAnsi="Trebuchet MS"/>
        </w:rPr>
        <w:t>inclusiv</w:t>
      </w:r>
      <w:proofErr w:type="spellEnd"/>
      <w:r w:rsidRPr="00081493">
        <w:rPr>
          <w:rFonts w:ascii="Trebuchet MS" w:eastAsia="Calibri" w:hAnsi="Trebuchet MS"/>
        </w:rPr>
        <w:t xml:space="preserve"> </w:t>
      </w:r>
      <w:proofErr w:type="spellStart"/>
      <w:r w:rsidRPr="00081493">
        <w:rPr>
          <w:rFonts w:ascii="Trebuchet MS" w:eastAsia="Calibri" w:hAnsi="Trebuchet MS"/>
        </w:rPr>
        <w:t>investitii</w:t>
      </w:r>
      <w:proofErr w:type="spellEnd"/>
      <w:r w:rsidRPr="00081493">
        <w:rPr>
          <w:rFonts w:ascii="Trebuchet MS" w:eastAsia="Calibri" w:hAnsi="Trebuchet MS"/>
        </w:rPr>
        <w:t xml:space="preserve"> in </w:t>
      </w:r>
      <w:proofErr w:type="spellStart"/>
      <w:r w:rsidRPr="00081493">
        <w:rPr>
          <w:rFonts w:ascii="Trebuchet MS" w:eastAsia="Calibri" w:hAnsi="Trebuchet MS"/>
        </w:rPr>
        <w:t>domeniul</w:t>
      </w:r>
      <w:proofErr w:type="spellEnd"/>
      <w:r w:rsidRPr="00081493">
        <w:rPr>
          <w:rFonts w:ascii="Trebuchet MS" w:eastAsia="Calibri" w:hAnsi="Trebuchet MS"/>
        </w:rPr>
        <w:t xml:space="preserve"> </w:t>
      </w:r>
      <w:proofErr w:type="spellStart"/>
      <w:r w:rsidRPr="00081493">
        <w:rPr>
          <w:rFonts w:ascii="Trebuchet MS" w:eastAsia="Calibri" w:hAnsi="Trebuchet MS"/>
        </w:rPr>
        <w:t>energiei</w:t>
      </w:r>
      <w:proofErr w:type="spellEnd"/>
      <w:r w:rsidRPr="00081493">
        <w:rPr>
          <w:rFonts w:ascii="Trebuchet MS" w:eastAsia="Calibri" w:hAnsi="Trebuchet MS"/>
        </w:rPr>
        <w:t xml:space="preserve"> din </w:t>
      </w:r>
      <w:proofErr w:type="spellStart"/>
      <w:r w:rsidRPr="00081493">
        <w:rPr>
          <w:rFonts w:ascii="Trebuchet MS" w:eastAsia="Calibri" w:hAnsi="Trebuchet MS"/>
        </w:rPr>
        <w:t>surse</w:t>
      </w:r>
      <w:proofErr w:type="spellEnd"/>
      <w:r w:rsidRPr="00081493">
        <w:rPr>
          <w:rFonts w:ascii="Trebuchet MS" w:eastAsia="Calibri" w:hAnsi="Trebuchet MS"/>
        </w:rPr>
        <w:t xml:space="preserve"> </w:t>
      </w:r>
      <w:proofErr w:type="spellStart"/>
      <w:r w:rsidRPr="00081493">
        <w:rPr>
          <w:rFonts w:ascii="Trebuchet MS" w:eastAsia="Calibri" w:hAnsi="Trebuchet MS"/>
        </w:rPr>
        <w:t>regenerabilesi</w:t>
      </w:r>
      <w:proofErr w:type="spellEnd"/>
      <w:r w:rsidRPr="00081493">
        <w:rPr>
          <w:rFonts w:ascii="Trebuchet MS" w:eastAsia="Calibri" w:hAnsi="Trebuchet MS"/>
        </w:rPr>
        <w:t xml:space="preserve"> al </w:t>
      </w:r>
      <w:proofErr w:type="spellStart"/>
      <w:r w:rsidRPr="00081493">
        <w:rPr>
          <w:rFonts w:ascii="Trebuchet MS" w:eastAsia="Calibri" w:hAnsi="Trebuchet MS"/>
        </w:rPr>
        <w:t>economisirii</w:t>
      </w:r>
      <w:proofErr w:type="spellEnd"/>
      <w:r w:rsidRPr="00081493">
        <w:rPr>
          <w:rFonts w:ascii="Trebuchet MS" w:eastAsia="Calibri" w:hAnsi="Trebuchet MS"/>
        </w:rPr>
        <w:t xml:space="preserve"> </w:t>
      </w:r>
      <w:proofErr w:type="spellStart"/>
      <w:r w:rsidRPr="00081493">
        <w:rPr>
          <w:rFonts w:ascii="Trebuchet MS" w:eastAsia="Calibri" w:hAnsi="Trebuchet MS"/>
        </w:rPr>
        <w:t>energiei</w:t>
      </w:r>
      <w:proofErr w:type="spellEnd"/>
      <w:r w:rsidRPr="00081493">
        <w:rPr>
          <w:rFonts w:ascii="Trebuchet MS" w:eastAsia="Calibri" w:hAnsi="Trebuchet MS"/>
        </w:rPr>
        <w:t>.</w:t>
      </w:r>
    </w:p>
    <w:p w14:paraId="4AE0E475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rebuchet MS" w:hAnsi="Trebuchet MS" w:cs="Trebuchet MS"/>
          <w:b/>
          <w:bCs/>
          <w:color w:val="000000"/>
        </w:rPr>
      </w:pP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Tipuri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acțiuni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neeligibile</w:t>
      </w:r>
      <w:proofErr w:type="spellEnd"/>
    </w:p>
    <w:p w14:paraId="30A93B37" w14:textId="77777777" w:rsidR="000E2E6F" w:rsidRPr="00E70A1D" w:rsidRDefault="000E2E6F" w:rsidP="000E2E6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  <w:color w:val="000000"/>
        </w:rPr>
      </w:pPr>
      <w:proofErr w:type="spellStart"/>
      <w:r w:rsidRPr="00E70A1D">
        <w:rPr>
          <w:rFonts w:ascii="Trebuchet MS" w:hAnsi="Trebuchet MS" w:cs="Trebuchet MS"/>
          <w:bCs/>
          <w:color w:val="000000"/>
        </w:rPr>
        <w:t>cheltuielile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cu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achiziționarea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bunuri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și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echipamente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„second hand”;</w:t>
      </w:r>
    </w:p>
    <w:p w14:paraId="6751773B" w14:textId="77777777" w:rsidR="000E2E6F" w:rsidRPr="00E70A1D" w:rsidRDefault="000E2E6F" w:rsidP="000E2E6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  <w:color w:val="000000"/>
        </w:rPr>
      </w:pPr>
      <w:proofErr w:type="spellStart"/>
      <w:r w:rsidRPr="00E70A1D">
        <w:rPr>
          <w:rFonts w:ascii="Trebuchet MS" w:hAnsi="Trebuchet MS" w:cs="Trebuchet MS"/>
          <w:bCs/>
          <w:color w:val="000000"/>
        </w:rPr>
        <w:t>cheltuieli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efectuate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înainte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semnarea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contractului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finanțare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a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proiectului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cu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excepția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costurilor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generale definite la art. 45,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alin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2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litera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c) a R (UE) nr. 1305 / 2013 care pot fi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realizate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înainte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depunerea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cererii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finanțare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>;</w:t>
      </w:r>
    </w:p>
    <w:p w14:paraId="3B5812DC" w14:textId="77777777" w:rsidR="000E2E6F" w:rsidRPr="00E70A1D" w:rsidRDefault="000E2E6F" w:rsidP="000E2E6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  <w:color w:val="000000"/>
        </w:rPr>
      </w:pPr>
      <w:proofErr w:type="spellStart"/>
      <w:r w:rsidRPr="00E70A1D">
        <w:rPr>
          <w:rFonts w:ascii="Trebuchet MS" w:hAnsi="Trebuchet MS" w:cs="Trebuchet MS"/>
          <w:bCs/>
          <w:color w:val="000000"/>
        </w:rPr>
        <w:t>cheltuieli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cu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investițiile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fac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obiectul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dublei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finanțări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care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vizează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aceleași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costuri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eligibile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>;</w:t>
      </w:r>
    </w:p>
    <w:p w14:paraId="3CD86880" w14:textId="77777777" w:rsidR="000E2E6F" w:rsidRPr="00E70A1D" w:rsidRDefault="000E2E6F" w:rsidP="000E2E6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  <w:color w:val="000000"/>
        </w:rPr>
      </w:pPr>
      <w:proofErr w:type="spellStart"/>
      <w:r w:rsidRPr="00E70A1D">
        <w:rPr>
          <w:rFonts w:ascii="Trebuchet MS" w:hAnsi="Trebuchet MS" w:cs="Trebuchet MS"/>
          <w:bCs/>
          <w:color w:val="000000"/>
        </w:rPr>
        <w:lastRenderedPageBreak/>
        <w:t>cheltuieli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neeligibile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în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conformitate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cu art. 69,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alin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(3) din R (UE) nr. 1303 / 2013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și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anume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: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dobânzi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debitoare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, cu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excepţia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celor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referitoare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la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granturi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acordate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sub form</w:t>
      </w:r>
      <w:r>
        <w:rPr>
          <w:rFonts w:ascii="Trebuchet MS" w:hAnsi="Trebuchet MS" w:cs="Trebuchet MS"/>
          <w:bCs/>
          <w:color w:val="000000"/>
        </w:rPr>
        <w:t xml:space="preserve">a </w:t>
      </w:r>
      <w:proofErr w:type="spellStart"/>
      <w:r>
        <w:rPr>
          <w:rFonts w:ascii="Trebuchet MS" w:hAnsi="Trebuchet MS" w:cs="Trebuchet MS"/>
          <w:bCs/>
          <w:color w:val="000000"/>
        </w:rPr>
        <w:t>unei</w:t>
      </w:r>
      <w:proofErr w:type="spellEnd"/>
      <w:r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>
        <w:rPr>
          <w:rFonts w:ascii="Trebuchet MS" w:hAnsi="Trebuchet MS" w:cs="Trebuchet MS"/>
          <w:bCs/>
          <w:color w:val="000000"/>
        </w:rPr>
        <w:t>subvenții</w:t>
      </w:r>
      <w:proofErr w:type="spellEnd"/>
      <w:r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>
        <w:rPr>
          <w:rFonts w:ascii="Trebuchet MS" w:hAnsi="Trebuchet MS" w:cs="Trebuchet MS"/>
          <w:bCs/>
          <w:color w:val="000000"/>
        </w:rPr>
        <w:t>pentru</w:t>
      </w:r>
      <w:proofErr w:type="spellEnd"/>
      <w:r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>
        <w:rPr>
          <w:rFonts w:ascii="Trebuchet MS" w:hAnsi="Trebuchet MS" w:cs="Trebuchet MS"/>
          <w:bCs/>
          <w:color w:val="000000"/>
        </w:rPr>
        <w:t>dobândă</w:t>
      </w:r>
      <w:proofErr w:type="spellEnd"/>
      <w:r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sau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a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unei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subvenţii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pentru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comisioanele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garantare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>;</w:t>
      </w:r>
    </w:p>
    <w:p w14:paraId="552DC386" w14:textId="77777777" w:rsidR="000E2E6F" w:rsidRPr="00E70A1D" w:rsidRDefault="000E2E6F" w:rsidP="000E2E6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  <w:color w:val="000000"/>
        </w:rPr>
      </w:pPr>
      <w:proofErr w:type="spellStart"/>
      <w:r w:rsidRPr="00E70A1D">
        <w:rPr>
          <w:rFonts w:ascii="Trebuchet MS" w:hAnsi="Trebuchet MS" w:cs="Trebuchet MS"/>
          <w:bCs/>
          <w:color w:val="000000"/>
        </w:rPr>
        <w:t>achiziţionarea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terenuri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neconstruite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şi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terenuri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construite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>;</w:t>
      </w:r>
    </w:p>
    <w:p w14:paraId="57B2E164" w14:textId="77777777" w:rsidR="000E2E6F" w:rsidRPr="00E70A1D" w:rsidRDefault="000E2E6F" w:rsidP="000E2E6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  <w:color w:val="000000"/>
        </w:rPr>
      </w:pPr>
      <w:r w:rsidRPr="00E70A1D">
        <w:rPr>
          <w:rFonts w:ascii="Trebuchet MS" w:hAnsi="Trebuchet MS" w:cs="Trebuchet MS"/>
          <w:bCs/>
          <w:color w:val="000000"/>
        </w:rPr>
        <w:t xml:space="preserve">taxa pe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valoarea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adăugată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, cu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excepţia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cazului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în care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aceasta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nu se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poate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recupera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în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temeiul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legislaţiei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naţionale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privind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TVA‐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ul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sau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a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prevederilor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specifice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pentru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instrumente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financiare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>;</w:t>
      </w:r>
    </w:p>
    <w:p w14:paraId="047DA0E2" w14:textId="77777777" w:rsidR="000E2E6F" w:rsidRPr="00E70A1D" w:rsidRDefault="000E2E6F" w:rsidP="000E2E6F">
      <w:pPr>
        <w:numPr>
          <w:ilvl w:val="0"/>
          <w:numId w:val="1"/>
        </w:numPr>
        <w:spacing w:after="0" w:line="276" w:lineRule="auto"/>
        <w:contextualSpacing/>
        <w:rPr>
          <w:rFonts w:ascii="Trebuchet MS" w:eastAsia="Calibri" w:hAnsi="Trebuchet MS"/>
        </w:rPr>
      </w:pPr>
      <w:proofErr w:type="spellStart"/>
      <w:r w:rsidRPr="00E70A1D">
        <w:rPr>
          <w:rFonts w:ascii="Trebuchet MS" w:eastAsia="Calibri" w:hAnsi="Trebuchet MS"/>
        </w:rPr>
        <w:t>contribuția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natură</w:t>
      </w:r>
      <w:proofErr w:type="spellEnd"/>
      <w:r w:rsidRPr="00E70A1D">
        <w:rPr>
          <w:rFonts w:ascii="Trebuchet MS" w:eastAsia="Calibri" w:hAnsi="Trebuchet MS"/>
        </w:rPr>
        <w:t>;</w:t>
      </w:r>
    </w:p>
    <w:p w14:paraId="6291B2A0" w14:textId="77777777" w:rsidR="000E2E6F" w:rsidRPr="00E70A1D" w:rsidRDefault="000E2E6F" w:rsidP="000E2E6F">
      <w:pPr>
        <w:numPr>
          <w:ilvl w:val="0"/>
          <w:numId w:val="1"/>
        </w:numPr>
        <w:spacing w:after="0" w:line="276" w:lineRule="auto"/>
        <w:contextualSpacing/>
        <w:rPr>
          <w:rFonts w:ascii="Trebuchet MS" w:hAnsi="Trebuchet MS" w:cs="Trebuchet MS"/>
        </w:rPr>
      </w:pPr>
      <w:proofErr w:type="spellStart"/>
      <w:r w:rsidRPr="00E70A1D">
        <w:rPr>
          <w:rFonts w:ascii="Trebuchet MS" w:eastAsia="Calibri" w:hAnsi="Trebuchet MS"/>
        </w:rPr>
        <w:t>costuri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operaționale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inclusiv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costuri</w:t>
      </w:r>
      <w:proofErr w:type="spellEnd"/>
      <w:r w:rsidRPr="00E70A1D">
        <w:rPr>
          <w:rFonts w:ascii="Trebuchet MS" w:eastAsia="Calibri" w:hAnsi="Trebuchet MS"/>
        </w:rPr>
        <w:t xml:space="preserve"> de </w:t>
      </w:r>
      <w:proofErr w:type="spellStart"/>
      <w:r w:rsidRPr="00E70A1D">
        <w:rPr>
          <w:rFonts w:ascii="Trebuchet MS" w:eastAsia="Calibri" w:hAnsi="Trebuchet MS"/>
        </w:rPr>
        <w:t>întreținere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și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chirie</w:t>
      </w:r>
      <w:proofErr w:type="spellEnd"/>
      <w:r w:rsidRPr="00E70A1D">
        <w:rPr>
          <w:rFonts w:ascii="Trebuchet MS" w:eastAsia="Calibri" w:hAnsi="Trebuchet MS"/>
        </w:rPr>
        <w:t>.</w:t>
      </w:r>
    </w:p>
    <w:p w14:paraId="0A7E8AA1" w14:textId="77777777" w:rsidR="000E2E6F" w:rsidRPr="00E70A1D" w:rsidRDefault="000E2E6F" w:rsidP="000E2E6F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color w:val="000000"/>
        </w:rPr>
      </w:pPr>
      <w:r w:rsidRPr="00E70A1D">
        <w:rPr>
          <w:rFonts w:ascii="Trebuchet MS" w:hAnsi="Trebuchet MS" w:cs="Trebuchet MS"/>
          <w:b/>
          <w:bCs/>
          <w:color w:val="000000"/>
        </w:rPr>
        <w:t xml:space="preserve">7.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Condiții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eligibilitate</w:t>
      </w:r>
      <w:proofErr w:type="spellEnd"/>
    </w:p>
    <w:p w14:paraId="3399088C" w14:textId="77777777" w:rsidR="000E2E6F" w:rsidRPr="00E70A1D" w:rsidRDefault="000E2E6F" w:rsidP="00B86FF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B86FFF">
        <w:rPr>
          <w:rFonts w:ascii="Trebuchet MS" w:eastAsia="Calibri" w:hAnsi="Trebuchet MS"/>
          <w:highlight w:val="green"/>
        </w:rPr>
        <w:t>Investiția</w:t>
      </w:r>
      <w:proofErr w:type="spellEnd"/>
      <w:r w:rsidRPr="00B86FFF">
        <w:rPr>
          <w:rFonts w:ascii="Trebuchet MS" w:eastAsia="Calibri" w:hAnsi="Trebuchet MS"/>
          <w:highlight w:val="green"/>
        </w:rPr>
        <w:t xml:space="preserve"> </w:t>
      </w:r>
      <w:proofErr w:type="spellStart"/>
      <w:r w:rsidRPr="00B86FFF">
        <w:rPr>
          <w:rFonts w:ascii="Trebuchet MS" w:eastAsia="Calibri" w:hAnsi="Trebuchet MS"/>
          <w:highlight w:val="green"/>
        </w:rPr>
        <w:t>trebuie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să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demonstreze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oportunitatea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și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necesitatea</w:t>
      </w:r>
      <w:proofErr w:type="spellEnd"/>
      <w:r w:rsidRPr="00E70A1D">
        <w:rPr>
          <w:rFonts w:ascii="Trebuchet MS" w:eastAsia="Calibri" w:hAnsi="Trebuchet MS"/>
        </w:rPr>
        <w:t xml:space="preserve"> socio-</w:t>
      </w:r>
      <w:proofErr w:type="spellStart"/>
      <w:r w:rsidRPr="00E70A1D">
        <w:rPr>
          <w:rFonts w:ascii="Trebuchet MS" w:eastAsia="Calibri" w:hAnsi="Trebuchet MS"/>
        </w:rPr>
        <w:t>economică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prin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intermediul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Memoriului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justificativ</w:t>
      </w:r>
      <w:proofErr w:type="spellEnd"/>
      <w:r w:rsidRPr="00E70A1D">
        <w:rPr>
          <w:rFonts w:ascii="Trebuchet MS" w:eastAsia="Calibri" w:hAnsi="Trebuchet MS"/>
        </w:rPr>
        <w:t>;</w:t>
      </w:r>
    </w:p>
    <w:p w14:paraId="10E9B655" w14:textId="77777777" w:rsidR="000E2E6F" w:rsidRPr="00E70A1D" w:rsidRDefault="000E2E6F" w:rsidP="00B86FF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B86FFF">
        <w:rPr>
          <w:rFonts w:ascii="Trebuchet MS" w:eastAsia="Calibri" w:hAnsi="Trebuchet MS"/>
          <w:highlight w:val="green"/>
        </w:rPr>
        <w:t>Solicitantul</w:t>
      </w:r>
      <w:proofErr w:type="spellEnd"/>
      <w:r w:rsidRPr="00B86FFF">
        <w:rPr>
          <w:rFonts w:ascii="Trebuchet MS" w:eastAsia="Calibri" w:hAnsi="Trebuchet MS"/>
          <w:highlight w:val="green"/>
        </w:rPr>
        <w:t xml:space="preserve"> </w:t>
      </w:r>
      <w:proofErr w:type="spellStart"/>
      <w:r w:rsidRPr="00B86FFF">
        <w:rPr>
          <w:rFonts w:ascii="Trebuchet MS" w:eastAsia="Calibri" w:hAnsi="Trebuchet MS"/>
          <w:highlight w:val="green"/>
        </w:rPr>
        <w:t>trebuie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să</w:t>
      </w:r>
      <w:proofErr w:type="spellEnd"/>
      <w:r w:rsidRPr="00E70A1D">
        <w:rPr>
          <w:rFonts w:ascii="Trebuchet MS" w:eastAsia="Calibri" w:hAnsi="Trebuchet MS"/>
        </w:rPr>
        <w:t xml:space="preserve"> se </w:t>
      </w:r>
      <w:proofErr w:type="spellStart"/>
      <w:r w:rsidRPr="00E70A1D">
        <w:rPr>
          <w:rFonts w:ascii="Trebuchet MS" w:eastAsia="Calibri" w:hAnsi="Trebuchet MS"/>
        </w:rPr>
        <w:t>încadreze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categoria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beneficiarilor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eligibili</w:t>
      </w:r>
      <w:proofErr w:type="spellEnd"/>
      <w:r w:rsidRPr="00E70A1D">
        <w:rPr>
          <w:rFonts w:ascii="Trebuchet MS" w:eastAsia="Calibri" w:hAnsi="Trebuchet MS"/>
        </w:rPr>
        <w:t>;</w:t>
      </w:r>
    </w:p>
    <w:p w14:paraId="71049BB0" w14:textId="77777777" w:rsidR="000E2E6F" w:rsidRPr="00E70A1D" w:rsidRDefault="000E2E6F" w:rsidP="00B86FF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C87A2D">
        <w:rPr>
          <w:rFonts w:ascii="Trebuchet MS" w:eastAsia="Calibri" w:hAnsi="Trebuchet MS"/>
          <w:highlight w:val="green"/>
        </w:rPr>
        <w:t>Solicitantul</w:t>
      </w:r>
      <w:proofErr w:type="spellEnd"/>
      <w:r w:rsidRPr="00C87A2D">
        <w:rPr>
          <w:rFonts w:ascii="Trebuchet MS" w:eastAsia="Calibri" w:hAnsi="Trebuchet MS"/>
          <w:highlight w:val="green"/>
        </w:rPr>
        <w:t xml:space="preserve"> </w:t>
      </w:r>
      <w:proofErr w:type="spellStart"/>
      <w:r w:rsidRPr="00C87A2D">
        <w:rPr>
          <w:rFonts w:ascii="Trebuchet MS" w:eastAsia="Calibri" w:hAnsi="Trebuchet MS"/>
          <w:highlight w:val="green"/>
        </w:rPr>
        <w:t>trebuie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să</w:t>
      </w:r>
      <w:proofErr w:type="spellEnd"/>
      <w:r w:rsidRPr="00E70A1D">
        <w:rPr>
          <w:rFonts w:ascii="Trebuchet MS" w:eastAsia="Calibri" w:hAnsi="Trebuchet MS"/>
        </w:rPr>
        <w:t xml:space="preserve"> se </w:t>
      </w:r>
      <w:proofErr w:type="spellStart"/>
      <w:r w:rsidRPr="00E70A1D">
        <w:rPr>
          <w:rFonts w:ascii="Trebuchet MS" w:eastAsia="Calibri" w:hAnsi="Trebuchet MS"/>
        </w:rPr>
        <w:t>angajeze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să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asigure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întreținerea</w:t>
      </w:r>
      <w:proofErr w:type="spellEnd"/>
      <w:r w:rsidRPr="00E70A1D">
        <w:rPr>
          <w:rFonts w:ascii="Trebuchet MS" w:eastAsia="Calibri" w:hAnsi="Trebuchet MS"/>
        </w:rPr>
        <w:t>/</w:t>
      </w:r>
      <w:proofErr w:type="spellStart"/>
      <w:r w:rsidRPr="00E70A1D">
        <w:rPr>
          <w:rFonts w:ascii="Trebuchet MS" w:eastAsia="Calibri" w:hAnsi="Trebuchet MS"/>
        </w:rPr>
        <w:t>mentenanța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investiţiei</w:t>
      </w:r>
      <w:proofErr w:type="spellEnd"/>
      <w:r w:rsidRPr="00E70A1D">
        <w:rPr>
          <w:rFonts w:ascii="Trebuchet MS" w:eastAsia="Calibri" w:hAnsi="Trebuchet MS"/>
        </w:rPr>
        <w:t xml:space="preserve"> pe o </w:t>
      </w:r>
      <w:proofErr w:type="spellStart"/>
      <w:r w:rsidRPr="00E70A1D">
        <w:rPr>
          <w:rFonts w:ascii="Trebuchet MS" w:eastAsia="Calibri" w:hAnsi="Trebuchet MS"/>
        </w:rPr>
        <w:t>perioadă</w:t>
      </w:r>
      <w:proofErr w:type="spellEnd"/>
      <w:r w:rsidRPr="00E70A1D">
        <w:rPr>
          <w:rFonts w:ascii="Trebuchet MS" w:eastAsia="Calibri" w:hAnsi="Trebuchet MS"/>
        </w:rPr>
        <w:t xml:space="preserve"> de minim 5 ani de la ultima </w:t>
      </w:r>
      <w:proofErr w:type="spellStart"/>
      <w:r w:rsidRPr="00E70A1D">
        <w:rPr>
          <w:rFonts w:ascii="Trebuchet MS" w:eastAsia="Calibri" w:hAnsi="Trebuchet MS"/>
        </w:rPr>
        <w:t>plată</w:t>
      </w:r>
      <w:proofErr w:type="spellEnd"/>
      <w:r w:rsidRPr="00E70A1D">
        <w:rPr>
          <w:rFonts w:ascii="Trebuchet MS" w:eastAsia="Calibri" w:hAnsi="Trebuchet MS"/>
        </w:rPr>
        <w:t>;</w:t>
      </w:r>
    </w:p>
    <w:p w14:paraId="58D5B3B6" w14:textId="77777777" w:rsidR="000E2E6F" w:rsidRPr="00E70A1D" w:rsidRDefault="000E2E6F" w:rsidP="00B86FF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F74D2E">
        <w:rPr>
          <w:rFonts w:ascii="Trebuchet MS" w:eastAsia="Calibri" w:hAnsi="Trebuchet MS"/>
          <w:highlight w:val="green"/>
        </w:rPr>
        <w:t>Solicitantul</w:t>
      </w:r>
      <w:proofErr w:type="spellEnd"/>
      <w:r w:rsidRPr="00F74D2E">
        <w:rPr>
          <w:rFonts w:ascii="Trebuchet MS" w:eastAsia="Calibri" w:hAnsi="Trebuchet MS"/>
          <w:highlight w:val="green"/>
        </w:rPr>
        <w:t xml:space="preserve"> </w:t>
      </w:r>
      <w:proofErr w:type="spellStart"/>
      <w:r w:rsidRPr="00F74D2E">
        <w:rPr>
          <w:rFonts w:ascii="Trebuchet MS" w:eastAsia="Calibri" w:hAnsi="Trebuchet MS"/>
          <w:highlight w:val="green"/>
        </w:rPr>
        <w:t>trebuie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să</w:t>
      </w:r>
      <w:proofErr w:type="spellEnd"/>
      <w:r w:rsidRPr="00E70A1D">
        <w:rPr>
          <w:rFonts w:ascii="Trebuchet MS" w:eastAsia="Calibri" w:hAnsi="Trebuchet MS"/>
        </w:rPr>
        <w:t xml:space="preserve"> nu fie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insolvenţă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sau</w:t>
      </w:r>
      <w:proofErr w:type="spellEnd"/>
      <w:r w:rsidRPr="00E70A1D">
        <w:rPr>
          <w:rFonts w:ascii="Trebuchet MS" w:eastAsia="Calibri" w:hAnsi="Trebuchet MS"/>
        </w:rPr>
        <w:t xml:space="preserve"> incapacitate de </w:t>
      </w:r>
      <w:proofErr w:type="spellStart"/>
      <w:r w:rsidRPr="00E70A1D">
        <w:rPr>
          <w:rFonts w:ascii="Trebuchet MS" w:eastAsia="Calibri" w:hAnsi="Trebuchet MS"/>
        </w:rPr>
        <w:t>plată</w:t>
      </w:r>
      <w:proofErr w:type="spellEnd"/>
      <w:r w:rsidRPr="00E70A1D">
        <w:rPr>
          <w:rFonts w:ascii="Trebuchet MS" w:eastAsia="Calibri" w:hAnsi="Trebuchet MS"/>
        </w:rPr>
        <w:t>;</w:t>
      </w:r>
    </w:p>
    <w:p w14:paraId="195C21DD" w14:textId="77777777" w:rsidR="000E2E6F" w:rsidRPr="00E70A1D" w:rsidRDefault="000E2E6F" w:rsidP="00B86FF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F74D2E">
        <w:rPr>
          <w:rFonts w:ascii="Trebuchet MS" w:eastAsia="Calibri" w:hAnsi="Trebuchet MS"/>
          <w:highlight w:val="green"/>
        </w:rPr>
        <w:t>Investiția</w:t>
      </w:r>
      <w:proofErr w:type="spellEnd"/>
      <w:r w:rsidRPr="00F74D2E">
        <w:rPr>
          <w:rFonts w:ascii="Trebuchet MS" w:eastAsia="Calibri" w:hAnsi="Trebuchet MS"/>
          <w:highlight w:val="green"/>
        </w:rPr>
        <w:t xml:space="preserve"> </w:t>
      </w:r>
      <w:proofErr w:type="spellStart"/>
      <w:r w:rsidRPr="00F74D2E">
        <w:rPr>
          <w:rFonts w:ascii="Trebuchet MS" w:eastAsia="Calibri" w:hAnsi="Trebuchet MS"/>
          <w:highlight w:val="green"/>
        </w:rPr>
        <w:t>trebuie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să</w:t>
      </w:r>
      <w:proofErr w:type="spellEnd"/>
      <w:r w:rsidRPr="00E70A1D">
        <w:rPr>
          <w:rFonts w:ascii="Trebuchet MS" w:eastAsia="Calibri" w:hAnsi="Trebuchet MS"/>
        </w:rPr>
        <w:t xml:space="preserve"> se </w:t>
      </w:r>
      <w:proofErr w:type="spellStart"/>
      <w:r w:rsidRPr="00E70A1D">
        <w:rPr>
          <w:rFonts w:ascii="Trebuchet MS" w:eastAsia="Calibri" w:hAnsi="Trebuchet MS"/>
        </w:rPr>
        <w:t>încadreze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cel </w:t>
      </w:r>
      <w:proofErr w:type="spellStart"/>
      <w:r w:rsidRPr="00E70A1D">
        <w:rPr>
          <w:rFonts w:ascii="Trebuchet MS" w:eastAsia="Calibri" w:hAnsi="Trebuchet MS"/>
        </w:rPr>
        <w:t>puțin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unul</w:t>
      </w:r>
      <w:proofErr w:type="spellEnd"/>
      <w:r w:rsidRPr="00E70A1D">
        <w:rPr>
          <w:rFonts w:ascii="Trebuchet MS" w:eastAsia="Calibri" w:hAnsi="Trebuchet MS"/>
        </w:rPr>
        <w:t xml:space="preserve"> din </w:t>
      </w:r>
      <w:proofErr w:type="spellStart"/>
      <w:r w:rsidRPr="00E70A1D">
        <w:rPr>
          <w:rFonts w:ascii="Trebuchet MS" w:eastAsia="Calibri" w:hAnsi="Trebuchet MS"/>
        </w:rPr>
        <w:t>tipurile</w:t>
      </w:r>
      <w:proofErr w:type="spellEnd"/>
      <w:r w:rsidRPr="00E70A1D">
        <w:rPr>
          <w:rFonts w:ascii="Trebuchet MS" w:eastAsia="Calibri" w:hAnsi="Trebuchet MS"/>
        </w:rPr>
        <w:t xml:space="preserve"> de </w:t>
      </w:r>
      <w:proofErr w:type="spellStart"/>
      <w:r w:rsidRPr="00E70A1D">
        <w:rPr>
          <w:rFonts w:ascii="Trebuchet MS" w:eastAsia="Calibri" w:hAnsi="Trebuchet MS"/>
        </w:rPr>
        <w:t>sprijin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prevăzute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prin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măsură</w:t>
      </w:r>
      <w:proofErr w:type="spellEnd"/>
      <w:r w:rsidRPr="00E70A1D">
        <w:rPr>
          <w:rFonts w:ascii="Trebuchet MS" w:eastAsia="Calibri" w:hAnsi="Trebuchet MS"/>
        </w:rPr>
        <w:t>;</w:t>
      </w:r>
    </w:p>
    <w:p w14:paraId="7E8BDF77" w14:textId="77777777" w:rsidR="000E2E6F" w:rsidRPr="00E70A1D" w:rsidRDefault="000E2E6F" w:rsidP="00B86FF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F74D2E">
        <w:rPr>
          <w:rFonts w:ascii="Trebuchet MS" w:eastAsia="Calibri" w:hAnsi="Trebuchet MS"/>
          <w:highlight w:val="green"/>
        </w:rPr>
        <w:t>Investiția</w:t>
      </w:r>
      <w:proofErr w:type="spellEnd"/>
      <w:r w:rsidRPr="00F74D2E">
        <w:rPr>
          <w:rFonts w:ascii="Trebuchet MS" w:eastAsia="Calibri" w:hAnsi="Trebuchet MS"/>
          <w:highlight w:val="green"/>
        </w:rPr>
        <w:t xml:space="preserve"> </w:t>
      </w:r>
      <w:proofErr w:type="spellStart"/>
      <w:r w:rsidRPr="00F74D2E">
        <w:rPr>
          <w:rFonts w:ascii="Trebuchet MS" w:eastAsia="Calibri" w:hAnsi="Trebuchet MS"/>
          <w:highlight w:val="green"/>
        </w:rPr>
        <w:t>trebuie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să</w:t>
      </w:r>
      <w:proofErr w:type="spellEnd"/>
      <w:r w:rsidRPr="00E70A1D">
        <w:rPr>
          <w:rFonts w:ascii="Trebuchet MS" w:eastAsia="Calibri" w:hAnsi="Trebuchet MS"/>
        </w:rPr>
        <w:t xml:space="preserve"> fie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corelare</w:t>
      </w:r>
      <w:proofErr w:type="spellEnd"/>
      <w:r w:rsidRPr="00E70A1D">
        <w:rPr>
          <w:rFonts w:ascii="Trebuchet MS" w:eastAsia="Calibri" w:hAnsi="Trebuchet MS"/>
        </w:rPr>
        <w:t xml:space="preserve"> cu </w:t>
      </w:r>
      <w:proofErr w:type="spellStart"/>
      <w:r w:rsidRPr="00E70A1D">
        <w:rPr>
          <w:rFonts w:ascii="Trebuchet MS" w:eastAsia="Calibri" w:hAnsi="Trebuchet MS"/>
        </w:rPr>
        <w:t>orice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strategie</w:t>
      </w:r>
      <w:proofErr w:type="spellEnd"/>
      <w:r w:rsidRPr="00E70A1D">
        <w:rPr>
          <w:rFonts w:ascii="Trebuchet MS" w:eastAsia="Calibri" w:hAnsi="Trebuchet MS"/>
        </w:rPr>
        <w:t xml:space="preserve"> de </w:t>
      </w:r>
      <w:proofErr w:type="spellStart"/>
      <w:r w:rsidRPr="00E70A1D">
        <w:rPr>
          <w:rFonts w:ascii="Trebuchet MS" w:eastAsia="Calibri" w:hAnsi="Trebuchet MS"/>
        </w:rPr>
        <w:t>dezvoltare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națională</w:t>
      </w:r>
      <w:proofErr w:type="spellEnd"/>
      <w:r w:rsidRPr="00E70A1D">
        <w:rPr>
          <w:rFonts w:ascii="Trebuchet MS" w:eastAsia="Calibri" w:hAnsi="Trebuchet MS"/>
        </w:rPr>
        <w:t>/</w:t>
      </w:r>
      <w:proofErr w:type="spellStart"/>
      <w:r w:rsidRPr="00E70A1D">
        <w:rPr>
          <w:rFonts w:ascii="Trebuchet MS" w:eastAsia="Calibri" w:hAnsi="Trebuchet MS"/>
        </w:rPr>
        <w:t>regională</w:t>
      </w:r>
      <w:proofErr w:type="spellEnd"/>
      <w:r w:rsidRPr="00E70A1D">
        <w:rPr>
          <w:rFonts w:ascii="Trebuchet MS" w:eastAsia="Calibri" w:hAnsi="Trebuchet MS"/>
        </w:rPr>
        <w:t>/</w:t>
      </w:r>
      <w:proofErr w:type="spellStart"/>
      <w:r w:rsidRPr="00E70A1D">
        <w:rPr>
          <w:rFonts w:ascii="Trebuchet MS" w:eastAsia="Calibri" w:hAnsi="Trebuchet MS"/>
        </w:rPr>
        <w:t>județeană</w:t>
      </w:r>
      <w:proofErr w:type="spellEnd"/>
      <w:r w:rsidRPr="00E70A1D">
        <w:rPr>
          <w:rFonts w:ascii="Trebuchet MS" w:eastAsia="Calibri" w:hAnsi="Trebuchet MS"/>
        </w:rPr>
        <w:t>/</w:t>
      </w:r>
      <w:proofErr w:type="spellStart"/>
      <w:r w:rsidRPr="00E70A1D">
        <w:rPr>
          <w:rFonts w:ascii="Trebuchet MS" w:eastAsia="Calibri" w:hAnsi="Trebuchet MS"/>
        </w:rPr>
        <w:t>locală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aprobată</w:t>
      </w:r>
      <w:proofErr w:type="spellEnd"/>
      <w:r w:rsidRPr="00E70A1D">
        <w:rPr>
          <w:rFonts w:ascii="Trebuchet MS" w:eastAsia="Calibri" w:hAnsi="Trebuchet MS"/>
        </w:rPr>
        <w:t xml:space="preserve">, </w:t>
      </w:r>
      <w:proofErr w:type="spellStart"/>
      <w:r w:rsidRPr="00E70A1D">
        <w:rPr>
          <w:rFonts w:ascii="Trebuchet MS" w:eastAsia="Calibri" w:hAnsi="Trebuchet MS"/>
        </w:rPr>
        <w:t>corespunzătoare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domeniului</w:t>
      </w:r>
      <w:proofErr w:type="spellEnd"/>
      <w:r w:rsidRPr="00E70A1D">
        <w:rPr>
          <w:rFonts w:ascii="Trebuchet MS" w:eastAsia="Calibri" w:hAnsi="Trebuchet MS"/>
        </w:rPr>
        <w:t xml:space="preserve"> de </w:t>
      </w:r>
      <w:proofErr w:type="spellStart"/>
      <w:r w:rsidRPr="00E70A1D">
        <w:rPr>
          <w:rFonts w:ascii="Trebuchet MS" w:eastAsia="Calibri" w:hAnsi="Trebuchet MS"/>
        </w:rPr>
        <w:t>investiții</w:t>
      </w:r>
      <w:proofErr w:type="spellEnd"/>
      <w:r w:rsidRPr="00E70A1D">
        <w:rPr>
          <w:rFonts w:ascii="Trebuchet MS" w:eastAsia="Calibri" w:hAnsi="Trebuchet MS"/>
        </w:rPr>
        <w:t>;</w:t>
      </w:r>
    </w:p>
    <w:p w14:paraId="5708E3AC" w14:textId="77777777" w:rsidR="000E2E6F" w:rsidRPr="00E70A1D" w:rsidRDefault="000E2E6F" w:rsidP="00B86FF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F74D2E">
        <w:rPr>
          <w:rFonts w:ascii="Trebuchet MS" w:eastAsia="Calibri" w:hAnsi="Trebuchet MS"/>
          <w:highlight w:val="green"/>
        </w:rPr>
        <w:t>Investiția</w:t>
      </w:r>
      <w:proofErr w:type="spellEnd"/>
      <w:r w:rsidRPr="00F74D2E">
        <w:rPr>
          <w:rFonts w:ascii="Trebuchet MS" w:eastAsia="Calibri" w:hAnsi="Trebuchet MS"/>
          <w:highlight w:val="green"/>
        </w:rPr>
        <w:t xml:space="preserve"> </w:t>
      </w:r>
      <w:proofErr w:type="spellStart"/>
      <w:r w:rsidRPr="00F74D2E">
        <w:rPr>
          <w:rFonts w:ascii="Trebuchet MS" w:eastAsia="Calibri" w:hAnsi="Trebuchet MS"/>
          <w:highlight w:val="green"/>
        </w:rPr>
        <w:t>trebuie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să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respecte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Planul</w:t>
      </w:r>
      <w:proofErr w:type="spellEnd"/>
      <w:r w:rsidRPr="00E70A1D">
        <w:rPr>
          <w:rFonts w:ascii="Trebuchet MS" w:eastAsia="Calibri" w:hAnsi="Trebuchet MS"/>
        </w:rPr>
        <w:t xml:space="preserve"> Urbanistic General;</w:t>
      </w:r>
    </w:p>
    <w:p w14:paraId="0B1318AD" w14:textId="77777777" w:rsidR="000E2E6F" w:rsidRPr="00E70A1D" w:rsidRDefault="000E2E6F" w:rsidP="00B86FF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E70A1D">
        <w:rPr>
          <w:rFonts w:ascii="Trebuchet MS" w:eastAsia="Calibri" w:hAnsi="Trebuchet MS"/>
        </w:rPr>
        <w:t>Investiția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să</w:t>
      </w:r>
      <w:proofErr w:type="spellEnd"/>
      <w:r w:rsidRPr="00E70A1D">
        <w:rPr>
          <w:rFonts w:ascii="Trebuchet MS" w:eastAsia="Calibri" w:hAnsi="Trebuchet MS"/>
        </w:rPr>
        <w:t xml:space="preserve"> se </w:t>
      </w:r>
      <w:proofErr w:type="spellStart"/>
      <w:r w:rsidRPr="00E70A1D">
        <w:rPr>
          <w:rFonts w:ascii="Trebuchet MS" w:eastAsia="Calibri" w:hAnsi="Trebuchet MS"/>
        </w:rPr>
        <w:t>realizeze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teritoriul</w:t>
      </w:r>
      <w:proofErr w:type="spellEnd"/>
      <w:r w:rsidRPr="00E70A1D">
        <w:rPr>
          <w:rFonts w:ascii="Trebuchet MS" w:eastAsia="Calibri" w:hAnsi="Trebuchet MS"/>
        </w:rPr>
        <w:t xml:space="preserve"> GAL „Codrii </w:t>
      </w:r>
      <w:proofErr w:type="spellStart"/>
      <w:r w:rsidRPr="00E70A1D">
        <w:rPr>
          <w:rFonts w:ascii="Trebuchet MS" w:eastAsia="Calibri" w:hAnsi="Trebuchet MS"/>
        </w:rPr>
        <w:t>Pașcanilor</w:t>
      </w:r>
      <w:proofErr w:type="spellEnd"/>
      <w:r w:rsidRPr="00E70A1D">
        <w:rPr>
          <w:rFonts w:ascii="Trebuchet MS" w:eastAsia="Calibri" w:hAnsi="Trebuchet MS"/>
        </w:rPr>
        <w:t>”;</w:t>
      </w:r>
    </w:p>
    <w:p w14:paraId="76A65A7E" w14:textId="77777777" w:rsidR="000E2E6F" w:rsidRPr="00E70A1D" w:rsidRDefault="000E2E6F" w:rsidP="00B86FF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E70A1D">
        <w:rPr>
          <w:rFonts w:ascii="Trebuchet MS" w:eastAsia="Calibri" w:hAnsi="Trebuchet MS"/>
        </w:rPr>
        <w:t>Investiția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trebuie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să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contribuie</w:t>
      </w:r>
      <w:proofErr w:type="spellEnd"/>
      <w:r w:rsidRPr="00E70A1D">
        <w:rPr>
          <w:rFonts w:ascii="Trebuchet MS" w:eastAsia="Calibri" w:hAnsi="Trebuchet MS"/>
        </w:rPr>
        <w:t xml:space="preserve"> la </w:t>
      </w:r>
      <w:proofErr w:type="spellStart"/>
      <w:r w:rsidRPr="00E70A1D">
        <w:rPr>
          <w:rFonts w:ascii="Trebuchet MS" w:eastAsia="Calibri" w:hAnsi="Trebuchet MS"/>
        </w:rPr>
        <w:t>atingerea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obiectivelor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prevăzute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Strategia</w:t>
      </w:r>
      <w:proofErr w:type="spellEnd"/>
      <w:r w:rsidRPr="00E70A1D">
        <w:rPr>
          <w:rFonts w:ascii="Trebuchet MS" w:eastAsia="Calibri" w:hAnsi="Trebuchet MS"/>
        </w:rPr>
        <w:t xml:space="preserve"> de </w:t>
      </w:r>
      <w:proofErr w:type="spellStart"/>
      <w:r w:rsidRPr="00E70A1D">
        <w:rPr>
          <w:rFonts w:ascii="Trebuchet MS" w:eastAsia="Calibri" w:hAnsi="Trebuchet MS"/>
        </w:rPr>
        <w:t>Dezvoltare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Locală</w:t>
      </w:r>
      <w:proofErr w:type="spellEnd"/>
      <w:r w:rsidRPr="00E70A1D">
        <w:rPr>
          <w:rFonts w:ascii="Trebuchet MS" w:eastAsia="Calibri" w:hAnsi="Trebuchet MS"/>
        </w:rPr>
        <w:t xml:space="preserve"> GAL „Codrii </w:t>
      </w:r>
      <w:proofErr w:type="spellStart"/>
      <w:r w:rsidRPr="00E70A1D">
        <w:rPr>
          <w:rFonts w:ascii="Trebuchet MS" w:eastAsia="Calibri" w:hAnsi="Trebuchet MS"/>
        </w:rPr>
        <w:t>Pașcanilor</w:t>
      </w:r>
      <w:proofErr w:type="spellEnd"/>
      <w:r w:rsidRPr="00E70A1D">
        <w:rPr>
          <w:rFonts w:ascii="Trebuchet MS" w:eastAsia="Calibri" w:hAnsi="Trebuchet MS"/>
        </w:rPr>
        <w:t>”.</w:t>
      </w:r>
    </w:p>
    <w:p w14:paraId="66EA9612" w14:textId="53E33907" w:rsidR="000E2E6F" w:rsidRPr="00E70A1D" w:rsidRDefault="000E2E6F" w:rsidP="000E2E6F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Trebuchet MS" w:hAnsi="Trebuchet MS" w:cs="Trebuchet MS"/>
          <w:b/>
          <w:bCs/>
        </w:rPr>
      </w:pPr>
      <w:r w:rsidRPr="00E70A1D">
        <w:rPr>
          <w:rFonts w:ascii="Trebuchet MS" w:hAnsi="Trebuchet MS" w:cs="Trebuchet MS"/>
          <w:b/>
          <w:bCs/>
        </w:rPr>
        <w:t xml:space="preserve">Se </w:t>
      </w:r>
      <w:proofErr w:type="spellStart"/>
      <w:r w:rsidRPr="00E70A1D">
        <w:rPr>
          <w:rFonts w:ascii="Trebuchet MS" w:hAnsi="Trebuchet MS" w:cs="Trebuchet MS"/>
          <w:b/>
          <w:bCs/>
        </w:rPr>
        <w:t>impune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ca ulterior </w:t>
      </w:r>
      <w:proofErr w:type="spellStart"/>
      <w:r w:rsidRPr="00E70A1D">
        <w:rPr>
          <w:rFonts w:ascii="Trebuchet MS" w:hAnsi="Trebuchet MS" w:cs="Trebuchet MS"/>
          <w:b/>
          <w:bCs/>
        </w:rPr>
        <w:t>finanțării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proiectelor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de </w:t>
      </w:r>
      <w:proofErr w:type="spellStart"/>
      <w:r w:rsidRPr="00E70A1D">
        <w:rPr>
          <w:rFonts w:ascii="Trebuchet MS" w:hAnsi="Trebuchet MS" w:cs="Trebuchet MS"/>
          <w:b/>
          <w:bCs/>
        </w:rPr>
        <w:t>infrastructură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socială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, </w:t>
      </w:r>
      <w:proofErr w:type="spellStart"/>
      <w:r w:rsidRPr="00E70A1D">
        <w:rPr>
          <w:rFonts w:ascii="Trebuchet MS" w:hAnsi="Trebuchet MS" w:cs="Trebuchet MS"/>
          <w:b/>
          <w:bCs/>
        </w:rPr>
        <w:t>beneficiarul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să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asigure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sustenabilitatea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proiectului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din </w:t>
      </w:r>
      <w:proofErr w:type="spellStart"/>
      <w:r w:rsidRPr="00E70A1D">
        <w:rPr>
          <w:rFonts w:ascii="Trebuchet MS" w:hAnsi="Trebuchet MS" w:cs="Trebuchet MS"/>
          <w:b/>
          <w:bCs/>
        </w:rPr>
        <w:t>surse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proprii</w:t>
      </w:r>
      <w:proofErr w:type="spellEnd"/>
      <w:r w:rsidRPr="00E70A1D">
        <w:rPr>
          <w:rFonts w:ascii="Trebuchet MS" w:hAnsi="Trebuchet MS" w:cs="Trebuchet MS"/>
          <w:b/>
          <w:bCs/>
        </w:rPr>
        <w:t>/</w:t>
      </w:r>
      <w:proofErr w:type="spellStart"/>
      <w:r w:rsidRPr="00E70A1D">
        <w:rPr>
          <w:rFonts w:ascii="Trebuchet MS" w:hAnsi="Trebuchet MS" w:cs="Trebuchet MS"/>
          <w:b/>
          <w:bCs/>
        </w:rPr>
        <w:t>alte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/>
          <w:bCs/>
        </w:rPr>
        <w:t>surse</w:t>
      </w:r>
      <w:proofErr w:type="spellEnd"/>
      <w:r w:rsidRPr="00E70A1D">
        <w:rPr>
          <w:rFonts w:ascii="Trebuchet MS" w:hAnsi="Trebuchet MS" w:cs="Trebuchet MS"/>
          <w:b/>
          <w:bCs/>
        </w:rPr>
        <w:t xml:space="preserve"> de </w:t>
      </w:r>
      <w:proofErr w:type="spellStart"/>
      <w:r w:rsidRPr="00E70A1D">
        <w:rPr>
          <w:rFonts w:ascii="Trebuchet MS" w:hAnsi="Trebuchet MS" w:cs="Trebuchet MS"/>
          <w:b/>
          <w:bCs/>
        </w:rPr>
        <w:t>finanțare</w:t>
      </w:r>
      <w:proofErr w:type="spellEnd"/>
      <w:r w:rsidRPr="00E70A1D">
        <w:rPr>
          <w:rFonts w:ascii="Trebuchet MS" w:hAnsi="Trebuchet MS" w:cs="Trebuchet MS"/>
          <w:b/>
          <w:bCs/>
        </w:rPr>
        <w:t>.</w:t>
      </w:r>
    </w:p>
    <w:p w14:paraId="508C2BF2" w14:textId="77777777" w:rsidR="000E2E6F" w:rsidRPr="00E70A1D" w:rsidRDefault="000E2E6F" w:rsidP="000E2E6F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color w:val="000000"/>
        </w:rPr>
      </w:pPr>
      <w:r w:rsidRPr="00E70A1D">
        <w:rPr>
          <w:rFonts w:ascii="Trebuchet MS" w:hAnsi="Trebuchet MS" w:cs="Trebuchet MS"/>
          <w:b/>
          <w:bCs/>
          <w:color w:val="000000"/>
        </w:rPr>
        <w:t xml:space="preserve">8.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Criterii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selecție</w:t>
      </w:r>
      <w:proofErr w:type="spellEnd"/>
    </w:p>
    <w:p w14:paraId="2C7EC2F9" w14:textId="77777777" w:rsidR="000E2E6F" w:rsidRPr="00E70A1D" w:rsidRDefault="000E2E6F" w:rsidP="000E2E6F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</w:rPr>
      </w:pPr>
      <w:proofErr w:type="spellStart"/>
      <w:r w:rsidRPr="00E70A1D">
        <w:rPr>
          <w:rFonts w:ascii="Trebuchet MS" w:hAnsi="Trebuchet MS" w:cs="Trebuchet MS"/>
        </w:rPr>
        <w:t>Proiectul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creează</w:t>
      </w:r>
      <w:proofErr w:type="spellEnd"/>
      <w:r w:rsidRPr="00E70A1D">
        <w:rPr>
          <w:rFonts w:ascii="Trebuchet MS" w:hAnsi="Trebuchet MS" w:cs="Trebuchet MS"/>
        </w:rPr>
        <w:t xml:space="preserve"> </w:t>
      </w:r>
      <w:proofErr w:type="spellStart"/>
      <w:r w:rsidRPr="00E70A1D">
        <w:rPr>
          <w:rFonts w:ascii="Trebuchet MS" w:hAnsi="Trebuchet MS" w:cs="Trebuchet MS"/>
        </w:rPr>
        <w:t>locuri</w:t>
      </w:r>
      <w:proofErr w:type="spellEnd"/>
      <w:r w:rsidRPr="00E70A1D">
        <w:rPr>
          <w:rFonts w:ascii="Trebuchet MS" w:hAnsi="Trebuchet MS" w:cs="Trebuchet MS"/>
        </w:rPr>
        <w:t xml:space="preserve"> de </w:t>
      </w:r>
      <w:proofErr w:type="spellStart"/>
      <w:r w:rsidRPr="00E70A1D">
        <w:rPr>
          <w:rFonts w:ascii="Trebuchet MS" w:hAnsi="Trebuchet MS" w:cs="Trebuchet MS"/>
        </w:rPr>
        <w:t>muncă</w:t>
      </w:r>
      <w:proofErr w:type="spellEnd"/>
      <w:r w:rsidRPr="00E70A1D">
        <w:rPr>
          <w:rFonts w:ascii="Trebuchet MS" w:hAnsi="Trebuchet MS" w:cs="Trebuchet MS"/>
        </w:rPr>
        <w:t>;</w:t>
      </w:r>
    </w:p>
    <w:p w14:paraId="160A9F0E" w14:textId="77777777" w:rsidR="000E2E6F" w:rsidRPr="00E70A1D" w:rsidRDefault="000E2E6F" w:rsidP="000E2E6F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color w:val="000000"/>
        </w:rPr>
      </w:pPr>
      <w:proofErr w:type="spellStart"/>
      <w:r w:rsidRPr="00E70A1D">
        <w:rPr>
          <w:rFonts w:ascii="Trebuchet MS" w:hAnsi="Trebuchet MS" w:cs="Trebuchet MS"/>
          <w:color w:val="000000"/>
        </w:rPr>
        <w:t>Proiecte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care </w:t>
      </w:r>
      <w:proofErr w:type="spellStart"/>
      <w:r w:rsidRPr="00E70A1D">
        <w:rPr>
          <w:rFonts w:ascii="Trebuchet MS" w:hAnsi="Trebuchet MS" w:cs="Trebuchet MS"/>
          <w:color w:val="000000"/>
        </w:rPr>
        <w:t>deservesc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localități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cu o </w:t>
      </w:r>
      <w:proofErr w:type="spellStart"/>
      <w:r w:rsidRPr="00E70A1D">
        <w:rPr>
          <w:rFonts w:ascii="Trebuchet MS" w:hAnsi="Trebuchet MS" w:cs="Trebuchet MS"/>
          <w:color w:val="000000"/>
        </w:rPr>
        <w:t>populație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cât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mai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mare;</w:t>
      </w:r>
    </w:p>
    <w:p w14:paraId="30849256" w14:textId="77777777" w:rsidR="000E2E6F" w:rsidRPr="00E70A1D" w:rsidRDefault="000E2E6F" w:rsidP="000E2E6F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color w:val="000000"/>
        </w:rPr>
      </w:pPr>
      <w:proofErr w:type="spellStart"/>
      <w:r w:rsidRPr="00E70A1D">
        <w:rPr>
          <w:rFonts w:ascii="Trebuchet MS" w:hAnsi="Trebuchet MS" w:cs="Trebuchet MS"/>
          <w:color w:val="000000"/>
        </w:rPr>
        <w:t>Proiecte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care </w:t>
      </w:r>
      <w:proofErr w:type="spellStart"/>
      <w:r w:rsidRPr="00E70A1D">
        <w:rPr>
          <w:rFonts w:ascii="Trebuchet MS" w:hAnsi="Trebuchet MS" w:cs="Trebuchet MS"/>
          <w:color w:val="000000"/>
        </w:rPr>
        <w:t>deservesc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cât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mai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mulţi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locuitori</w:t>
      </w:r>
      <w:proofErr w:type="spellEnd"/>
      <w:r w:rsidRPr="00E70A1D">
        <w:rPr>
          <w:rFonts w:ascii="Trebuchet MS" w:hAnsi="Trebuchet MS" w:cs="Trebuchet MS"/>
          <w:color w:val="000000"/>
        </w:rPr>
        <w:t>;</w:t>
      </w:r>
    </w:p>
    <w:p w14:paraId="68EEB432" w14:textId="77777777" w:rsidR="000E2E6F" w:rsidRPr="00E70A1D" w:rsidRDefault="000E2E6F" w:rsidP="000E2E6F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color w:val="000000"/>
        </w:rPr>
      </w:pPr>
      <w:proofErr w:type="spellStart"/>
      <w:r w:rsidRPr="00E70A1D">
        <w:rPr>
          <w:rFonts w:ascii="Trebuchet MS" w:hAnsi="Trebuchet MS" w:cs="Trebuchet MS"/>
          <w:color w:val="000000"/>
        </w:rPr>
        <w:t>Gradul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color w:val="000000"/>
        </w:rPr>
        <w:t>sărăcie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E70A1D">
        <w:rPr>
          <w:rFonts w:ascii="Trebuchet MS" w:hAnsi="Trebuchet MS" w:cs="Trebuchet MS"/>
          <w:color w:val="000000"/>
        </w:rPr>
        <w:t>zonei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în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care </w:t>
      </w:r>
      <w:proofErr w:type="spellStart"/>
      <w:r w:rsidRPr="00E70A1D">
        <w:rPr>
          <w:rFonts w:ascii="Trebuchet MS" w:hAnsi="Trebuchet MS" w:cs="Trebuchet MS"/>
          <w:color w:val="000000"/>
        </w:rPr>
        <w:t>va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fi </w:t>
      </w:r>
      <w:proofErr w:type="spellStart"/>
      <w:r w:rsidRPr="00E70A1D">
        <w:rPr>
          <w:rFonts w:ascii="Trebuchet MS" w:hAnsi="Trebuchet MS" w:cs="Trebuchet MS"/>
          <w:color w:val="000000"/>
        </w:rPr>
        <w:t>implementat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proiectul</w:t>
      </w:r>
      <w:proofErr w:type="spellEnd"/>
      <w:r w:rsidRPr="00E70A1D">
        <w:rPr>
          <w:rFonts w:ascii="Trebuchet MS" w:hAnsi="Trebuchet MS" w:cs="Trebuchet MS"/>
          <w:color w:val="000000"/>
        </w:rPr>
        <w:t>;</w:t>
      </w:r>
    </w:p>
    <w:p w14:paraId="2883E2E5" w14:textId="77777777" w:rsidR="000E2E6F" w:rsidRPr="00E70A1D" w:rsidRDefault="000E2E6F" w:rsidP="000E2E6F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color w:val="000000"/>
        </w:rPr>
      </w:pPr>
      <w:proofErr w:type="spellStart"/>
      <w:r w:rsidRPr="00E70A1D">
        <w:rPr>
          <w:rFonts w:ascii="Trebuchet MS" w:hAnsi="Trebuchet MS" w:cs="Trebuchet MS"/>
          <w:color w:val="000000"/>
        </w:rPr>
        <w:t>Tipul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color w:val="000000"/>
        </w:rPr>
        <w:t>investiție</w:t>
      </w:r>
      <w:proofErr w:type="spellEnd"/>
      <w:r w:rsidRPr="00E70A1D">
        <w:rPr>
          <w:rFonts w:ascii="Trebuchet MS" w:hAnsi="Trebuchet MS" w:cs="Trebuchet MS"/>
          <w:color w:val="000000"/>
        </w:rPr>
        <w:t>.</w:t>
      </w:r>
    </w:p>
    <w:p w14:paraId="66A420EA" w14:textId="77777777" w:rsidR="000E2E6F" w:rsidRPr="00E70A1D" w:rsidRDefault="000E2E6F" w:rsidP="000E2E6F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color w:val="000000"/>
        </w:rPr>
      </w:pPr>
      <w:r w:rsidRPr="00E70A1D">
        <w:rPr>
          <w:rFonts w:ascii="Trebuchet MS" w:hAnsi="Trebuchet MS" w:cs="Trebuchet MS"/>
          <w:b/>
          <w:bCs/>
          <w:color w:val="000000"/>
        </w:rPr>
        <w:t xml:space="preserve">9.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Sume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(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aplicabile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)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și</w:t>
      </w:r>
      <w:proofErr w:type="spellEnd"/>
      <w:r w:rsidRPr="00E70A1D">
        <w:rPr>
          <w:rFonts w:ascii="Trebuchet MS" w:hAnsi="Trebuchet MS" w:cs="Trebuchet MS"/>
          <w:b/>
          <w:bCs/>
          <w:color w:val="000000"/>
        </w:rPr>
        <w:t xml:space="preserve"> rata </w:t>
      </w:r>
      <w:proofErr w:type="spellStart"/>
      <w:r w:rsidRPr="00E70A1D">
        <w:rPr>
          <w:rFonts w:ascii="Trebuchet MS" w:hAnsi="Trebuchet MS" w:cs="Trebuchet MS"/>
          <w:b/>
          <w:bCs/>
          <w:color w:val="000000"/>
        </w:rPr>
        <w:t>sprijinului</w:t>
      </w:r>
      <w:proofErr w:type="spellEnd"/>
    </w:p>
    <w:p w14:paraId="418F93EA" w14:textId="77777777" w:rsidR="000E2E6F" w:rsidRDefault="000E2E6F" w:rsidP="000E2E6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eastAsia="Calibri" w:hAnsi="Trebuchet MS"/>
        </w:rPr>
      </w:pPr>
      <w:proofErr w:type="spellStart"/>
      <w:r w:rsidRPr="00E70A1D">
        <w:rPr>
          <w:rFonts w:ascii="Trebuchet MS" w:eastAsia="Calibri" w:hAnsi="Trebuchet MS"/>
        </w:rPr>
        <w:t>Sprijinul</w:t>
      </w:r>
      <w:proofErr w:type="spellEnd"/>
      <w:r w:rsidRPr="00E70A1D">
        <w:rPr>
          <w:rFonts w:ascii="Trebuchet MS" w:eastAsia="Calibri" w:hAnsi="Trebuchet MS"/>
        </w:rPr>
        <w:t xml:space="preserve"> public </w:t>
      </w:r>
      <w:proofErr w:type="spellStart"/>
      <w:r w:rsidRPr="00E70A1D">
        <w:rPr>
          <w:rFonts w:ascii="Trebuchet MS" w:eastAsia="Calibri" w:hAnsi="Trebuchet MS"/>
        </w:rPr>
        <w:t>nerambursabil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acordat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în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cadrul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acestei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submăsuri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va</w:t>
      </w:r>
      <w:proofErr w:type="spellEnd"/>
      <w:r w:rsidRPr="00E70A1D">
        <w:rPr>
          <w:rFonts w:ascii="Trebuchet MS" w:eastAsia="Calibri" w:hAnsi="Trebuchet MS"/>
        </w:rPr>
        <w:t xml:space="preserve"> fi </w:t>
      </w:r>
      <w:r>
        <w:rPr>
          <w:rFonts w:ascii="Trebuchet MS" w:eastAsia="Calibri" w:hAnsi="Trebuchet MS"/>
        </w:rPr>
        <w:t xml:space="preserve">maximum </w:t>
      </w:r>
      <w:r w:rsidRPr="00E70A1D">
        <w:rPr>
          <w:rFonts w:ascii="Trebuchet MS" w:eastAsia="Calibri" w:hAnsi="Trebuchet MS"/>
        </w:rPr>
        <w:t xml:space="preserve">100% din </w:t>
      </w:r>
      <w:proofErr w:type="spellStart"/>
      <w:r w:rsidRPr="00E70A1D">
        <w:rPr>
          <w:rFonts w:ascii="Trebuchet MS" w:eastAsia="Calibri" w:hAnsi="Trebuchet MS"/>
        </w:rPr>
        <w:t>totalul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cheltuielilor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eligibile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pentru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proiectele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negeneratoare</w:t>
      </w:r>
      <w:proofErr w:type="spellEnd"/>
      <w:r w:rsidRPr="00E70A1D">
        <w:rPr>
          <w:rFonts w:ascii="Trebuchet MS" w:eastAsia="Calibri" w:hAnsi="Trebuchet MS"/>
        </w:rPr>
        <w:t xml:space="preserve"> de </w:t>
      </w:r>
      <w:proofErr w:type="spellStart"/>
      <w:r w:rsidRPr="00E70A1D">
        <w:rPr>
          <w:rFonts w:ascii="Trebuchet MS" w:eastAsia="Calibri" w:hAnsi="Trebuchet MS"/>
        </w:rPr>
        <w:t>venit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aplicate</w:t>
      </w:r>
      <w:proofErr w:type="spellEnd"/>
      <w:r w:rsidRPr="00E70A1D">
        <w:rPr>
          <w:rFonts w:ascii="Trebuchet MS" w:eastAsia="Calibri" w:hAnsi="Trebuchet MS"/>
        </w:rPr>
        <w:t xml:space="preserve"> de </w:t>
      </w:r>
      <w:proofErr w:type="spellStart"/>
      <w:r w:rsidRPr="00E70A1D">
        <w:rPr>
          <w:rFonts w:ascii="Trebuchet MS" w:eastAsia="Calibri" w:hAnsi="Trebuchet MS"/>
        </w:rPr>
        <w:t>autoritățile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publice</w:t>
      </w:r>
      <w:proofErr w:type="spellEnd"/>
      <w:r w:rsidRPr="00E70A1D">
        <w:rPr>
          <w:rFonts w:ascii="Trebuchet MS" w:eastAsia="Calibri" w:hAnsi="Trebuchet MS"/>
        </w:rPr>
        <w:t xml:space="preserve"> locale </w:t>
      </w:r>
      <w:proofErr w:type="spellStart"/>
      <w:r w:rsidRPr="00E70A1D">
        <w:rPr>
          <w:rFonts w:ascii="Trebuchet MS" w:eastAsia="Calibri" w:hAnsi="Trebuchet MS"/>
        </w:rPr>
        <w:t>și</w:t>
      </w:r>
      <w:proofErr w:type="spellEnd"/>
      <w:r w:rsidRPr="00E70A1D">
        <w:rPr>
          <w:rFonts w:ascii="Trebuchet MS" w:eastAsia="Calibri" w:hAnsi="Trebuchet MS"/>
        </w:rPr>
        <w:t xml:space="preserve"> ONG-</w:t>
      </w:r>
      <w:proofErr w:type="spellStart"/>
      <w:r w:rsidRPr="00E70A1D">
        <w:rPr>
          <w:rFonts w:ascii="Trebuchet MS" w:eastAsia="Calibri" w:hAnsi="Trebuchet MS"/>
        </w:rPr>
        <w:t>uri</w:t>
      </w:r>
      <w:proofErr w:type="spellEnd"/>
      <w:r w:rsidRPr="00E70A1D">
        <w:rPr>
          <w:rFonts w:ascii="Trebuchet MS" w:eastAsia="Calibri" w:hAnsi="Trebuchet MS"/>
        </w:rPr>
        <w:t xml:space="preserve">, sub </w:t>
      </w:r>
      <w:proofErr w:type="spellStart"/>
      <w:r w:rsidRPr="00E70A1D">
        <w:rPr>
          <w:rFonts w:ascii="Trebuchet MS" w:eastAsia="Calibri" w:hAnsi="Trebuchet MS"/>
        </w:rPr>
        <w:t>rezerva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aplicării</w:t>
      </w:r>
      <w:proofErr w:type="spellEnd"/>
      <w:r w:rsidRPr="00E70A1D">
        <w:rPr>
          <w:rFonts w:ascii="Trebuchet MS" w:eastAsia="Calibri" w:hAnsi="Trebuchet MS"/>
        </w:rPr>
        <w:t xml:space="preserve"> art. 61 din R (UE) nr. 1303/2013</w:t>
      </w:r>
    </w:p>
    <w:p w14:paraId="3C2A48DB" w14:textId="77777777" w:rsidR="000E2E6F" w:rsidRPr="00CD4E9C" w:rsidRDefault="000E2E6F" w:rsidP="000E2E6F">
      <w:pPr>
        <w:pStyle w:val="Frspaiere"/>
        <w:spacing w:line="276" w:lineRule="auto"/>
        <w:ind w:firstLine="708"/>
        <w:jc w:val="both"/>
        <w:rPr>
          <w:rFonts w:ascii="Trebuchet MS" w:hAnsi="Trebuchet MS"/>
          <w:sz w:val="24"/>
          <w:szCs w:val="24"/>
          <w:lang w:val="ro-RO"/>
        </w:rPr>
      </w:pPr>
      <w:r w:rsidRPr="007F26FC">
        <w:rPr>
          <w:rFonts w:ascii="Trebuchet MS" w:hAnsi="Trebuchet MS" w:cstheme="minorHAnsi"/>
          <w:sz w:val="24"/>
          <w:szCs w:val="24"/>
        </w:rPr>
        <w:t xml:space="preserve">„Suma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maximă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nerambursabilă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a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unui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proiect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va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fi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stabilită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la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fiecare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apel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de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selecție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prin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corelare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cu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sumele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rămase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disponibile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pe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măsură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,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în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conformitate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cu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documentele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 xml:space="preserve"> de </w:t>
      </w:r>
      <w:proofErr w:type="spellStart"/>
      <w:r w:rsidRPr="007F26FC">
        <w:rPr>
          <w:rFonts w:ascii="Trebuchet MS" w:hAnsi="Trebuchet MS" w:cstheme="minorHAnsi"/>
          <w:sz w:val="24"/>
          <w:szCs w:val="24"/>
        </w:rPr>
        <w:t>accesare</w:t>
      </w:r>
      <w:proofErr w:type="spellEnd"/>
      <w:r w:rsidRPr="007F26FC">
        <w:rPr>
          <w:rFonts w:ascii="Trebuchet MS" w:hAnsi="Trebuchet MS" w:cstheme="minorHAnsi"/>
          <w:sz w:val="24"/>
          <w:szCs w:val="24"/>
        </w:rPr>
        <w:t>”.</w:t>
      </w:r>
    </w:p>
    <w:p w14:paraId="3D39D306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eastAsia="Calibri" w:hAnsi="Trebuchet MS"/>
        </w:rPr>
      </w:pPr>
      <w:proofErr w:type="spellStart"/>
      <w:r w:rsidRPr="00E70A1D">
        <w:rPr>
          <w:rFonts w:ascii="Trebuchet MS" w:eastAsia="Calibri" w:hAnsi="Trebuchet MS"/>
        </w:rPr>
        <w:lastRenderedPageBreak/>
        <w:t>Sprijinul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pentru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proiectele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generatoare</w:t>
      </w:r>
      <w:proofErr w:type="spellEnd"/>
      <w:r w:rsidRPr="00E70A1D">
        <w:rPr>
          <w:rFonts w:ascii="Trebuchet MS" w:eastAsia="Calibri" w:hAnsi="Trebuchet MS"/>
        </w:rPr>
        <w:t xml:space="preserve"> de </w:t>
      </w:r>
      <w:proofErr w:type="spellStart"/>
      <w:r w:rsidRPr="00E70A1D">
        <w:rPr>
          <w:rFonts w:ascii="Trebuchet MS" w:eastAsia="Calibri" w:hAnsi="Trebuchet MS"/>
        </w:rPr>
        <w:t>venit</w:t>
      </w:r>
      <w:proofErr w:type="spellEnd"/>
      <w:r w:rsidRPr="00E70A1D">
        <w:rPr>
          <w:rFonts w:ascii="Trebuchet MS" w:eastAsia="Calibri" w:hAnsi="Trebuchet MS"/>
        </w:rPr>
        <w:t xml:space="preserve"> se </w:t>
      </w:r>
      <w:proofErr w:type="spellStart"/>
      <w:r w:rsidRPr="00E70A1D">
        <w:rPr>
          <w:rFonts w:ascii="Trebuchet MS" w:eastAsia="Calibri" w:hAnsi="Trebuchet MS"/>
        </w:rPr>
        <w:t>va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acorda</w:t>
      </w:r>
      <w:proofErr w:type="spellEnd"/>
      <w:r w:rsidRPr="00E70A1D">
        <w:rPr>
          <w:rFonts w:ascii="Trebuchet MS" w:eastAsia="Calibri" w:hAnsi="Trebuchet MS"/>
        </w:rPr>
        <w:t xml:space="preserve"> conform R(UE) nr. 1407/2013 </w:t>
      </w:r>
      <w:proofErr w:type="spellStart"/>
      <w:r w:rsidRPr="00E70A1D">
        <w:rPr>
          <w:rFonts w:ascii="Trebuchet MS" w:eastAsia="Calibri" w:hAnsi="Trebuchet MS"/>
        </w:rPr>
        <w:t>privind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aplicarea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articolelor</w:t>
      </w:r>
      <w:proofErr w:type="spellEnd"/>
      <w:r w:rsidRPr="00E70A1D">
        <w:rPr>
          <w:rFonts w:ascii="Trebuchet MS" w:eastAsia="Calibri" w:hAnsi="Trebuchet MS"/>
        </w:rPr>
        <w:t xml:space="preserve"> 107 </w:t>
      </w:r>
      <w:proofErr w:type="spellStart"/>
      <w:r w:rsidRPr="00E70A1D">
        <w:rPr>
          <w:rFonts w:ascii="Trebuchet MS" w:eastAsia="Calibri" w:hAnsi="Trebuchet MS"/>
        </w:rPr>
        <w:t>și</w:t>
      </w:r>
      <w:proofErr w:type="spellEnd"/>
      <w:r w:rsidRPr="00E70A1D">
        <w:rPr>
          <w:rFonts w:ascii="Trebuchet MS" w:eastAsia="Calibri" w:hAnsi="Trebuchet MS"/>
        </w:rPr>
        <w:t xml:space="preserve"> 108 din </w:t>
      </w:r>
      <w:proofErr w:type="spellStart"/>
      <w:r w:rsidRPr="00E70A1D">
        <w:rPr>
          <w:rFonts w:ascii="Trebuchet MS" w:eastAsia="Calibri" w:hAnsi="Trebuchet MS"/>
        </w:rPr>
        <w:t>Tratatul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privind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funcționarea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Uniunii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Europene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ajutoarelor</w:t>
      </w:r>
      <w:proofErr w:type="spellEnd"/>
      <w:r w:rsidRPr="00E70A1D">
        <w:rPr>
          <w:rFonts w:ascii="Trebuchet MS" w:eastAsia="Calibri" w:hAnsi="Trebuchet MS"/>
        </w:rPr>
        <w:t xml:space="preserve"> de minimis, </w:t>
      </w:r>
      <w:proofErr w:type="spellStart"/>
      <w:r w:rsidRPr="00E70A1D">
        <w:rPr>
          <w:rFonts w:ascii="Trebuchet MS" w:eastAsia="Calibri" w:hAnsi="Trebuchet MS"/>
        </w:rPr>
        <w:t>iar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valoarea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totală</w:t>
      </w:r>
      <w:proofErr w:type="spellEnd"/>
      <w:r w:rsidRPr="00E70A1D">
        <w:rPr>
          <w:rFonts w:ascii="Trebuchet MS" w:eastAsia="Calibri" w:hAnsi="Trebuchet MS"/>
        </w:rPr>
        <w:t xml:space="preserve"> a </w:t>
      </w:r>
      <w:proofErr w:type="spellStart"/>
      <w:r w:rsidRPr="00E70A1D">
        <w:rPr>
          <w:rFonts w:ascii="Trebuchet MS" w:eastAsia="Calibri" w:hAnsi="Trebuchet MS"/>
        </w:rPr>
        <w:t>ajutoarelor</w:t>
      </w:r>
      <w:proofErr w:type="spellEnd"/>
      <w:r w:rsidRPr="00E70A1D">
        <w:rPr>
          <w:rFonts w:ascii="Trebuchet MS" w:eastAsia="Calibri" w:hAnsi="Trebuchet MS"/>
        </w:rPr>
        <w:t xml:space="preserve"> de minimis </w:t>
      </w:r>
      <w:proofErr w:type="spellStart"/>
      <w:r w:rsidRPr="00E70A1D">
        <w:rPr>
          <w:rFonts w:ascii="Trebuchet MS" w:eastAsia="Calibri" w:hAnsi="Trebuchet MS"/>
        </w:rPr>
        <w:t>primite</w:t>
      </w:r>
      <w:proofErr w:type="spellEnd"/>
      <w:r w:rsidRPr="00E70A1D">
        <w:rPr>
          <w:rFonts w:ascii="Trebuchet MS" w:eastAsia="Calibri" w:hAnsi="Trebuchet MS"/>
        </w:rPr>
        <w:t xml:space="preserve"> pe </w:t>
      </w:r>
      <w:proofErr w:type="spellStart"/>
      <w:r w:rsidRPr="00E70A1D">
        <w:rPr>
          <w:rFonts w:ascii="Trebuchet MS" w:eastAsia="Calibri" w:hAnsi="Trebuchet MS"/>
        </w:rPr>
        <w:t>perioada</w:t>
      </w:r>
      <w:proofErr w:type="spellEnd"/>
      <w:r w:rsidRPr="00E70A1D">
        <w:rPr>
          <w:rFonts w:ascii="Trebuchet MS" w:eastAsia="Calibri" w:hAnsi="Trebuchet MS"/>
        </w:rPr>
        <w:t xml:space="preserve"> a 3 ani </w:t>
      </w:r>
      <w:proofErr w:type="spellStart"/>
      <w:r w:rsidRPr="00E70A1D">
        <w:rPr>
          <w:rFonts w:ascii="Trebuchet MS" w:eastAsia="Calibri" w:hAnsi="Trebuchet MS"/>
        </w:rPr>
        <w:t>fiscali</w:t>
      </w:r>
      <w:proofErr w:type="spellEnd"/>
      <w:r w:rsidRPr="00E70A1D">
        <w:rPr>
          <w:rFonts w:ascii="Trebuchet MS" w:eastAsia="Calibri" w:hAnsi="Trebuchet MS"/>
        </w:rPr>
        <w:t xml:space="preserve"> de </w:t>
      </w:r>
      <w:proofErr w:type="spellStart"/>
      <w:r w:rsidRPr="00E70A1D">
        <w:rPr>
          <w:rFonts w:ascii="Trebuchet MS" w:eastAsia="Calibri" w:hAnsi="Trebuchet MS"/>
        </w:rPr>
        <w:t>către</w:t>
      </w:r>
      <w:proofErr w:type="spellEnd"/>
      <w:r w:rsidRPr="00E70A1D">
        <w:rPr>
          <w:rFonts w:ascii="Trebuchet MS" w:eastAsia="Calibri" w:hAnsi="Trebuchet MS"/>
        </w:rPr>
        <w:t xml:space="preserve"> un </w:t>
      </w:r>
      <w:proofErr w:type="spellStart"/>
      <w:r w:rsidRPr="00E70A1D">
        <w:rPr>
          <w:rFonts w:ascii="Trebuchet MS" w:eastAsia="Calibri" w:hAnsi="Trebuchet MS"/>
        </w:rPr>
        <w:t>beneficiar</w:t>
      </w:r>
      <w:proofErr w:type="spellEnd"/>
      <w:r w:rsidRPr="00E70A1D">
        <w:rPr>
          <w:rFonts w:ascii="Trebuchet MS" w:eastAsia="Calibri" w:hAnsi="Trebuchet MS"/>
        </w:rPr>
        <w:t xml:space="preserve"> nu </w:t>
      </w:r>
      <w:proofErr w:type="spellStart"/>
      <w:r w:rsidRPr="00E70A1D">
        <w:rPr>
          <w:rFonts w:ascii="Trebuchet MS" w:eastAsia="Calibri" w:hAnsi="Trebuchet MS"/>
        </w:rPr>
        <w:t>va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depăși</w:t>
      </w:r>
      <w:proofErr w:type="spellEnd"/>
      <w:r w:rsidRPr="00E70A1D">
        <w:rPr>
          <w:rFonts w:ascii="Trebuchet MS" w:eastAsia="Calibri" w:hAnsi="Trebuchet MS"/>
        </w:rPr>
        <w:t xml:space="preserve"> </w:t>
      </w:r>
      <w:proofErr w:type="spellStart"/>
      <w:r w:rsidRPr="00E70A1D">
        <w:rPr>
          <w:rFonts w:ascii="Trebuchet MS" w:eastAsia="Calibri" w:hAnsi="Trebuchet MS"/>
        </w:rPr>
        <w:t>plafonul</w:t>
      </w:r>
      <w:proofErr w:type="spellEnd"/>
      <w:r w:rsidRPr="00E70A1D">
        <w:rPr>
          <w:rFonts w:ascii="Trebuchet MS" w:eastAsia="Calibri" w:hAnsi="Trebuchet MS"/>
        </w:rPr>
        <w:t xml:space="preserve"> maxim al </w:t>
      </w:r>
      <w:proofErr w:type="spellStart"/>
      <w:r w:rsidRPr="00E70A1D">
        <w:rPr>
          <w:rFonts w:ascii="Trebuchet MS" w:eastAsia="Calibri" w:hAnsi="Trebuchet MS"/>
        </w:rPr>
        <w:t>ajutorului</w:t>
      </w:r>
      <w:proofErr w:type="spellEnd"/>
      <w:r w:rsidRPr="00E70A1D">
        <w:rPr>
          <w:rFonts w:ascii="Trebuchet MS" w:eastAsia="Calibri" w:hAnsi="Trebuchet MS"/>
        </w:rPr>
        <w:t xml:space="preserve"> public de 200.000 Euro/ </w:t>
      </w:r>
      <w:proofErr w:type="spellStart"/>
      <w:r w:rsidRPr="00E70A1D">
        <w:rPr>
          <w:rFonts w:ascii="Trebuchet MS" w:eastAsia="Calibri" w:hAnsi="Trebuchet MS"/>
        </w:rPr>
        <w:t>beneficiar</w:t>
      </w:r>
      <w:proofErr w:type="spellEnd"/>
      <w:r w:rsidRPr="00E70A1D">
        <w:rPr>
          <w:rFonts w:ascii="Trebuchet MS" w:eastAsia="Calibri" w:hAnsi="Trebuchet MS"/>
        </w:rPr>
        <w:t>.</w:t>
      </w:r>
    </w:p>
    <w:p w14:paraId="6E61625F" w14:textId="77777777" w:rsidR="000E2E6F" w:rsidRPr="00E70A1D" w:rsidRDefault="000E2E6F" w:rsidP="000E2E6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  <w:bCs/>
          <w:color w:val="000000"/>
        </w:rPr>
      </w:pPr>
      <w:proofErr w:type="spellStart"/>
      <w:r w:rsidRPr="00E70A1D">
        <w:rPr>
          <w:rFonts w:ascii="Trebuchet MS" w:hAnsi="Trebuchet MS" w:cs="Trebuchet MS"/>
          <w:bCs/>
          <w:color w:val="000000"/>
        </w:rPr>
        <w:t>Intensitatea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sprijinului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va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fi de:</w:t>
      </w:r>
    </w:p>
    <w:p w14:paraId="2907C482" w14:textId="77777777" w:rsidR="000E2E6F" w:rsidRPr="00E70A1D" w:rsidRDefault="000E2E6F" w:rsidP="000E2E6F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  <w:color w:val="000000"/>
        </w:rPr>
      </w:pPr>
      <w:r w:rsidRPr="00E70A1D">
        <w:rPr>
          <w:rFonts w:ascii="Trebuchet MS" w:hAnsi="Trebuchet MS" w:cs="Trebuchet MS"/>
          <w:bCs/>
          <w:color w:val="000000"/>
        </w:rPr>
        <w:t xml:space="preserve">100%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pentru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investiții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negeneratoare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venit</w:t>
      </w:r>
      <w:proofErr w:type="spellEnd"/>
      <w:r w:rsidRPr="00E70A1D">
        <w:rPr>
          <w:rFonts w:ascii="Trebuchet MS" w:hAnsi="Trebuchet MS" w:cs="Trebuchet MS"/>
          <w:bCs/>
          <w:color w:val="000000"/>
        </w:rPr>
        <w:t>;</w:t>
      </w:r>
    </w:p>
    <w:p w14:paraId="2A0A7B95" w14:textId="77777777" w:rsidR="000E2E6F" w:rsidRPr="00E70A1D" w:rsidRDefault="000E2E6F" w:rsidP="000E2E6F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  <w:color w:val="000000"/>
        </w:rPr>
      </w:pPr>
      <w:r w:rsidRPr="00E70A1D">
        <w:rPr>
          <w:rFonts w:ascii="Trebuchet MS" w:hAnsi="Trebuchet MS" w:cs="Trebuchet MS"/>
          <w:bCs/>
          <w:color w:val="000000"/>
        </w:rPr>
        <w:t xml:space="preserve">100%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pentru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investiții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generatoare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venit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cu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utilitate</w:t>
      </w:r>
      <w:proofErr w:type="spellEnd"/>
      <w:r w:rsidRPr="00E70A1D">
        <w:rPr>
          <w:rFonts w:ascii="Trebuchet MS" w:hAnsi="Trebuchet MS" w:cs="Trebuchet MS"/>
          <w:bCs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bCs/>
          <w:color w:val="000000"/>
        </w:rPr>
        <w:t>publică</w:t>
      </w:r>
      <w:proofErr w:type="spellEnd"/>
      <w:r w:rsidRPr="00E70A1D">
        <w:rPr>
          <w:rFonts w:ascii="Trebuchet MS" w:hAnsi="Trebuchet MS" w:cs="Trebuchet MS"/>
          <w:bCs/>
          <w:color w:val="000000"/>
        </w:rPr>
        <w:t>;</w:t>
      </w:r>
    </w:p>
    <w:p w14:paraId="6F33BA20" w14:textId="77777777" w:rsidR="000E2E6F" w:rsidRPr="00E70A1D" w:rsidRDefault="000E2E6F" w:rsidP="000E2E6F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  <w:color w:val="000000"/>
        </w:rPr>
      </w:pPr>
      <w:r>
        <w:rPr>
          <w:rFonts w:ascii="Trebuchet MS" w:hAnsi="Trebuchet MS" w:cs="Trebuchet MS"/>
          <w:bCs/>
          <w:color w:val="000000"/>
        </w:rPr>
        <w:t xml:space="preserve">  </w:t>
      </w:r>
      <w:r w:rsidRPr="00E70A1D">
        <w:rPr>
          <w:rFonts w:ascii="Trebuchet MS" w:hAnsi="Trebuchet MS" w:cs="Trebuchet MS"/>
          <w:bCs/>
        </w:rPr>
        <w:t xml:space="preserve">90% </w:t>
      </w:r>
      <w:proofErr w:type="spellStart"/>
      <w:r w:rsidRPr="00E70A1D">
        <w:rPr>
          <w:rFonts w:ascii="Trebuchet MS" w:hAnsi="Trebuchet MS" w:cs="Trebuchet MS"/>
          <w:bCs/>
        </w:rPr>
        <w:t>pentru</w:t>
      </w:r>
      <w:proofErr w:type="spellEnd"/>
      <w:r w:rsidRPr="00E70A1D">
        <w:rPr>
          <w:rFonts w:ascii="Trebuchet MS" w:hAnsi="Trebuchet MS" w:cs="Trebuchet MS"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Cs/>
        </w:rPr>
        <w:t>investiții</w:t>
      </w:r>
      <w:proofErr w:type="spellEnd"/>
      <w:r w:rsidRPr="00E70A1D">
        <w:rPr>
          <w:rFonts w:ascii="Trebuchet MS" w:hAnsi="Trebuchet MS" w:cs="Trebuchet MS"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Cs/>
        </w:rPr>
        <w:t>generatoare</w:t>
      </w:r>
      <w:proofErr w:type="spellEnd"/>
      <w:r w:rsidRPr="00E70A1D">
        <w:rPr>
          <w:rFonts w:ascii="Trebuchet MS" w:hAnsi="Trebuchet MS" w:cs="Trebuchet MS"/>
          <w:bCs/>
        </w:rPr>
        <w:t xml:space="preserve"> de </w:t>
      </w:r>
      <w:proofErr w:type="spellStart"/>
      <w:r w:rsidRPr="00E70A1D">
        <w:rPr>
          <w:rFonts w:ascii="Trebuchet MS" w:hAnsi="Trebuchet MS" w:cs="Trebuchet MS"/>
          <w:bCs/>
        </w:rPr>
        <w:t>venit</w:t>
      </w:r>
      <w:proofErr w:type="spellEnd"/>
      <w:r w:rsidRPr="00E70A1D">
        <w:rPr>
          <w:rFonts w:ascii="Trebuchet MS" w:hAnsi="Trebuchet MS" w:cs="Trebuchet MS"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Cs/>
        </w:rPr>
        <w:t>pentru</w:t>
      </w:r>
      <w:proofErr w:type="spellEnd"/>
      <w:r w:rsidRPr="00E70A1D">
        <w:rPr>
          <w:rFonts w:ascii="Trebuchet MS" w:hAnsi="Trebuchet MS" w:cs="Trebuchet MS"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Cs/>
        </w:rPr>
        <w:t>cheltuielile</w:t>
      </w:r>
      <w:proofErr w:type="spellEnd"/>
      <w:r w:rsidRPr="00E70A1D">
        <w:rPr>
          <w:rFonts w:ascii="Trebuchet MS" w:hAnsi="Trebuchet MS" w:cs="Trebuchet MS"/>
          <w:bCs/>
        </w:rPr>
        <w:t xml:space="preserve"> </w:t>
      </w:r>
      <w:proofErr w:type="spellStart"/>
      <w:r w:rsidRPr="00E70A1D">
        <w:rPr>
          <w:rFonts w:ascii="Trebuchet MS" w:hAnsi="Trebuchet MS" w:cs="Trebuchet MS"/>
          <w:bCs/>
        </w:rPr>
        <w:t>eligibile</w:t>
      </w:r>
      <w:proofErr w:type="spellEnd"/>
      <w:r w:rsidRPr="00E70A1D">
        <w:rPr>
          <w:rFonts w:ascii="Trebuchet MS" w:hAnsi="Trebuchet MS" w:cs="Trebuchet MS"/>
          <w:bCs/>
        </w:rPr>
        <w:t xml:space="preserve"> din </w:t>
      </w:r>
      <w:proofErr w:type="spellStart"/>
      <w:r w:rsidRPr="00E70A1D">
        <w:rPr>
          <w:rFonts w:ascii="Trebuchet MS" w:hAnsi="Trebuchet MS" w:cs="Trebuchet MS"/>
          <w:bCs/>
        </w:rPr>
        <w:t>proiect</w:t>
      </w:r>
      <w:proofErr w:type="spellEnd"/>
      <w:r w:rsidRPr="00E70A1D">
        <w:rPr>
          <w:rFonts w:ascii="Trebuchet MS" w:hAnsi="Trebuchet MS" w:cs="Trebuchet MS"/>
          <w:bCs/>
        </w:rPr>
        <w:t>.</w:t>
      </w:r>
    </w:p>
    <w:p w14:paraId="2E7843E7" w14:textId="77777777" w:rsidR="000E2E6F" w:rsidRPr="00E70A1D" w:rsidRDefault="000E2E6F" w:rsidP="000E2E6F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b/>
          <w:bCs/>
          <w:color w:val="000000"/>
        </w:rPr>
        <w:t xml:space="preserve">10. </w:t>
      </w:r>
      <w:proofErr w:type="spellStart"/>
      <w:r>
        <w:rPr>
          <w:rFonts w:ascii="Trebuchet MS" w:hAnsi="Trebuchet MS" w:cs="Trebuchet MS"/>
          <w:b/>
          <w:bCs/>
          <w:color w:val="000000"/>
        </w:rPr>
        <w:t>Indicatori</w:t>
      </w:r>
      <w:proofErr w:type="spellEnd"/>
      <w:r>
        <w:rPr>
          <w:rFonts w:ascii="Trebuchet MS" w:hAnsi="Trebuchet MS" w:cs="Trebuchet MS"/>
          <w:b/>
          <w:bCs/>
          <w:color w:val="000000"/>
        </w:rPr>
        <w:t xml:space="preserve"> de </w:t>
      </w:r>
      <w:proofErr w:type="spellStart"/>
      <w:r>
        <w:rPr>
          <w:rFonts w:ascii="Trebuchet MS" w:hAnsi="Trebuchet MS" w:cs="Trebuchet MS"/>
          <w:b/>
          <w:bCs/>
          <w:color w:val="000000"/>
        </w:rPr>
        <w:t>monitorizare</w:t>
      </w:r>
      <w:proofErr w:type="spellEnd"/>
    </w:p>
    <w:p w14:paraId="56D1CC82" w14:textId="77777777" w:rsidR="000E2E6F" w:rsidRDefault="000E2E6F" w:rsidP="000E2E6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  <w:color w:val="000000"/>
        </w:rPr>
      </w:pPr>
      <w:proofErr w:type="spellStart"/>
      <w:r w:rsidRPr="00E70A1D">
        <w:rPr>
          <w:rFonts w:ascii="Trebuchet MS" w:hAnsi="Trebuchet MS" w:cs="Trebuchet MS"/>
          <w:color w:val="000000"/>
        </w:rPr>
        <w:t>Populația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netă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din </w:t>
      </w:r>
      <w:proofErr w:type="spellStart"/>
      <w:r w:rsidRPr="00E70A1D">
        <w:rPr>
          <w:rFonts w:ascii="Trebuchet MS" w:hAnsi="Trebuchet MS" w:cs="Trebuchet MS"/>
          <w:color w:val="000000"/>
        </w:rPr>
        <w:t>mediul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rur</w:t>
      </w:r>
      <w:r>
        <w:rPr>
          <w:rFonts w:ascii="Trebuchet MS" w:hAnsi="Trebuchet MS" w:cs="Trebuchet MS"/>
          <w:color w:val="000000"/>
        </w:rPr>
        <w:t xml:space="preserve">al care </w:t>
      </w:r>
      <w:proofErr w:type="spellStart"/>
      <w:r>
        <w:rPr>
          <w:rFonts w:ascii="Trebuchet MS" w:hAnsi="Trebuchet MS" w:cs="Trebuchet MS"/>
          <w:color w:val="000000"/>
        </w:rPr>
        <w:t>beneficiază</w:t>
      </w:r>
      <w:proofErr w:type="spellEnd"/>
      <w:r>
        <w:rPr>
          <w:rFonts w:ascii="Trebuchet MS" w:hAnsi="Trebuchet MS" w:cs="Trebuchet MS"/>
          <w:color w:val="000000"/>
        </w:rPr>
        <w:t xml:space="preserve"> de </w:t>
      </w:r>
      <w:proofErr w:type="spellStart"/>
      <w:r>
        <w:rPr>
          <w:rFonts w:ascii="Trebuchet MS" w:hAnsi="Trebuchet MS" w:cs="Trebuchet MS"/>
          <w:color w:val="000000"/>
        </w:rPr>
        <w:t>servicii</w:t>
      </w:r>
      <w:proofErr w:type="spellEnd"/>
      <w:r w:rsidRPr="00E70A1D">
        <w:rPr>
          <w:rFonts w:ascii="Trebuchet MS" w:hAnsi="Trebuchet MS" w:cs="Trebuchet MS"/>
          <w:color w:val="000000"/>
        </w:rPr>
        <w:t>/</w:t>
      </w:r>
      <w:proofErr w:type="spellStart"/>
      <w:r w:rsidRPr="00E70A1D">
        <w:rPr>
          <w:rFonts w:ascii="Trebuchet MS" w:hAnsi="Trebuchet MS" w:cs="Trebuchet MS"/>
          <w:color w:val="000000"/>
        </w:rPr>
        <w:t>infrastructuri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sociale</w:t>
      </w:r>
      <w:proofErr w:type="spellEnd"/>
      <w:r w:rsidRPr="00E70A1D">
        <w:rPr>
          <w:rFonts w:ascii="Trebuchet MS" w:hAnsi="Trebuchet MS" w:cs="Trebuchet MS"/>
          <w:color w:val="000000"/>
        </w:rPr>
        <w:t xml:space="preserve"> </w:t>
      </w:r>
      <w:proofErr w:type="spellStart"/>
      <w:r w:rsidRPr="00E70A1D">
        <w:rPr>
          <w:rFonts w:ascii="Trebuchet MS" w:hAnsi="Trebuchet MS" w:cs="Trebuchet MS"/>
          <w:color w:val="000000"/>
        </w:rPr>
        <w:t>îmbunătățite</w:t>
      </w:r>
      <w:proofErr w:type="spellEnd"/>
      <w:r w:rsidRPr="00E70A1D">
        <w:rPr>
          <w:rFonts w:ascii="Trebuchet MS" w:hAnsi="Trebuchet MS" w:cs="Trebuchet MS"/>
          <w:color w:val="000000"/>
        </w:rPr>
        <w:t>.</w:t>
      </w:r>
    </w:p>
    <w:p w14:paraId="499F7E07" w14:textId="77777777" w:rsidR="000E2E6F" w:rsidRDefault="000E2E6F" w:rsidP="000E2E6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theme="minorHAnsi"/>
        </w:rPr>
      </w:pPr>
      <w:proofErr w:type="spellStart"/>
      <w:r>
        <w:rPr>
          <w:rFonts w:ascii="Trebuchet MS" w:hAnsi="Trebuchet MS" w:cs="Trebuchet MS"/>
          <w:color w:val="000000"/>
        </w:rPr>
        <w:t>Cheltuieli</w:t>
      </w:r>
      <w:proofErr w:type="spellEnd"/>
      <w:r>
        <w:rPr>
          <w:rFonts w:ascii="Trebuchet MS" w:hAnsi="Trebuchet MS" w:cs="Trebuchet MS"/>
          <w:color w:val="000000"/>
        </w:rPr>
        <w:t xml:space="preserve"> </w:t>
      </w:r>
      <w:proofErr w:type="spellStart"/>
      <w:r>
        <w:rPr>
          <w:rFonts w:ascii="Trebuchet MS" w:hAnsi="Trebuchet MS" w:cs="Trebuchet MS"/>
          <w:color w:val="000000"/>
        </w:rPr>
        <w:t>publice</w:t>
      </w:r>
      <w:proofErr w:type="spellEnd"/>
      <w:r>
        <w:rPr>
          <w:rFonts w:ascii="Trebuchet MS" w:hAnsi="Trebuchet MS" w:cs="Trebuchet MS"/>
          <w:color w:val="000000"/>
        </w:rPr>
        <w:t xml:space="preserve"> </w:t>
      </w:r>
      <w:proofErr w:type="spellStart"/>
      <w:r>
        <w:rPr>
          <w:rFonts w:ascii="Trebuchet MS" w:hAnsi="Trebuchet MS" w:cs="Trebuchet MS"/>
          <w:color w:val="000000"/>
        </w:rPr>
        <w:t>totale</w:t>
      </w:r>
      <w:proofErr w:type="spellEnd"/>
      <w:r>
        <w:rPr>
          <w:rFonts w:ascii="Trebuchet MS" w:hAnsi="Trebuchet MS" w:cs="Trebuchet MS"/>
          <w:color w:val="000000"/>
        </w:rPr>
        <w:t xml:space="preserve"> FEADR: </w:t>
      </w:r>
      <w:r>
        <w:rPr>
          <w:rFonts w:ascii="Trebuchet MS" w:hAnsi="Trebuchet MS" w:cstheme="minorHAnsi"/>
        </w:rPr>
        <w:t>80.665,71 euro.</w:t>
      </w:r>
    </w:p>
    <w:p w14:paraId="06B2B47A" w14:textId="77777777" w:rsidR="000E2E6F" w:rsidRPr="00CD4E9C" w:rsidRDefault="000E2E6F" w:rsidP="000E2E6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  <w:color w:val="000000"/>
        </w:rPr>
      </w:pPr>
      <w:proofErr w:type="spellStart"/>
      <w:r w:rsidRPr="00CB5AD0">
        <w:rPr>
          <w:rFonts w:ascii="Trebuchet MS" w:hAnsi="Trebuchet MS" w:cs="Trebuchet MS"/>
          <w:color w:val="000000"/>
        </w:rPr>
        <w:t>Cheltuielile</w:t>
      </w:r>
      <w:proofErr w:type="spellEnd"/>
      <w:r w:rsidRPr="00CB5AD0">
        <w:rPr>
          <w:rFonts w:ascii="Trebuchet MS" w:hAnsi="Trebuchet MS" w:cs="Trebuchet MS"/>
          <w:color w:val="000000"/>
        </w:rPr>
        <w:t xml:space="preserve"> </w:t>
      </w:r>
      <w:proofErr w:type="spellStart"/>
      <w:r w:rsidRPr="00CB5AD0">
        <w:rPr>
          <w:rFonts w:ascii="Trebuchet MS" w:hAnsi="Trebuchet MS" w:cs="Trebuchet MS"/>
          <w:color w:val="000000"/>
        </w:rPr>
        <w:t>publice</w:t>
      </w:r>
      <w:proofErr w:type="spellEnd"/>
      <w:r w:rsidRPr="00CB5AD0">
        <w:rPr>
          <w:rFonts w:ascii="Trebuchet MS" w:hAnsi="Trebuchet MS" w:cs="Trebuchet MS"/>
          <w:color w:val="000000"/>
        </w:rPr>
        <w:t xml:space="preserve"> </w:t>
      </w:r>
      <w:proofErr w:type="spellStart"/>
      <w:r w:rsidRPr="00CB5AD0">
        <w:rPr>
          <w:rFonts w:ascii="Trebuchet MS" w:hAnsi="Trebuchet MS" w:cs="Trebuchet MS"/>
          <w:color w:val="000000"/>
        </w:rPr>
        <w:t>totale</w:t>
      </w:r>
      <w:proofErr w:type="spellEnd"/>
      <w:r w:rsidRPr="00CB5AD0">
        <w:rPr>
          <w:rFonts w:ascii="Trebuchet MS" w:hAnsi="Trebuchet MS" w:cs="Trebuchet MS"/>
          <w:color w:val="000000"/>
        </w:rPr>
        <w:t xml:space="preserve"> EURI:</w:t>
      </w:r>
      <w:r>
        <w:rPr>
          <w:rFonts w:ascii="Trebuchet MS" w:hAnsi="Trebuchet MS" w:cs="Trebuchet MS"/>
          <w:color w:val="000000"/>
        </w:rPr>
        <w:t xml:space="preserve"> 4.313,26 EURO;</w:t>
      </w:r>
    </w:p>
    <w:p w14:paraId="79FD2B44" w14:textId="77777777" w:rsidR="000E2E6F" w:rsidRDefault="000E2E6F" w:rsidP="005557D6">
      <w:pPr>
        <w:autoSpaceDE w:val="0"/>
        <w:autoSpaceDN w:val="0"/>
        <w:adjustRightInd w:val="0"/>
        <w:spacing w:after="0" w:line="276" w:lineRule="auto"/>
        <w:jc w:val="center"/>
        <w:rPr>
          <w:rFonts w:ascii="Trebuchet MS" w:hAnsi="Trebuchet MS" w:cs="Trebuchet MS"/>
          <w:b/>
          <w:bCs/>
          <w:color w:val="000000"/>
          <w:lang w:val="ro-RO"/>
        </w:rPr>
      </w:pPr>
    </w:p>
    <w:p w14:paraId="2667A9E1" w14:textId="77777777" w:rsidR="000E2E6F" w:rsidRDefault="000E2E6F" w:rsidP="005557D6">
      <w:pPr>
        <w:autoSpaceDE w:val="0"/>
        <w:autoSpaceDN w:val="0"/>
        <w:adjustRightInd w:val="0"/>
        <w:spacing w:after="0" w:line="276" w:lineRule="auto"/>
        <w:jc w:val="center"/>
        <w:rPr>
          <w:rFonts w:ascii="Trebuchet MS" w:hAnsi="Trebuchet MS" w:cs="Trebuchet MS"/>
          <w:b/>
          <w:bCs/>
          <w:color w:val="000000"/>
          <w:lang w:val="ro-RO"/>
        </w:rPr>
      </w:pPr>
    </w:p>
    <w:sectPr w:rsidR="000E2E6F" w:rsidSect="00C132C8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ED068" w14:textId="77777777" w:rsidR="0070632A" w:rsidRDefault="0070632A">
      <w:pPr>
        <w:spacing w:after="0" w:line="240" w:lineRule="auto"/>
      </w:pPr>
      <w:r>
        <w:separator/>
      </w:r>
    </w:p>
  </w:endnote>
  <w:endnote w:type="continuationSeparator" w:id="0">
    <w:p w14:paraId="1BA0592E" w14:textId="77777777" w:rsidR="0070632A" w:rsidRDefault="00706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0172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8585CF" w14:textId="77777777" w:rsidR="000E2E6F" w:rsidRDefault="005557D6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2D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76B31D6" w14:textId="77777777" w:rsidR="000E2E6F" w:rsidRDefault="000E2E6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32A85" w14:textId="77777777" w:rsidR="0070632A" w:rsidRDefault="0070632A">
      <w:pPr>
        <w:spacing w:after="0" w:line="240" w:lineRule="auto"/>
      </w:pPr>
      <w:r>
        <w:separator/>
      </w:r>
    </w:p>
  </w:footnote>
  <w:footnote w:type="continuationSeparator" w:id="0">
    <w:p w14:paraId="639630E8" w14:textId="77777777" w:rsidR="0070632A" w:rsidRDefault="00706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00190"/>
    <w:multiLevelType w:val="hybridMultilevel"/>
    <w:tmpl w:val="566242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34AA7"/>
    <w:multiLevelType w:val="hybridMultilevel"/>
    <w:tmpl w:val="458C91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D1AC5"/>
    <w:multiLevelType w:val="hybridMultilevel"/>
    <w:tmpl w:val="05000EF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93E8F"/>
    <w:multiLevelType w:val="hybridMultilevel"/>
    <w:tmpl w:val="0694A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D56F9"/>
    <w:multiLevelType w:val="hybridMultilevel"/>
    <w:tmpl w:val="3124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E2BED4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6A56E1"/>
    <w:multiLevelType w:val="hybridMultilevel"/>
    <w:tmpl w:val="82243B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8216C"/>
    <w:multiLevelType w:val="hybridMultilevel"/>
    <w:tmpl w:val="AF168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198348">
    <w:abstractNumId w:val="5"/>
  </w:num>
  <w:num w:numId="2" w16cid:durableId="87120596">
    <w:abstractNumId w:val="6"/>
  </w:num>
  <w:num w:numId="3" w16cid:durableId="684946281">
    <w:abstractNumId w:val="4"/>
  </w:num>
  <w:num w:numId="4" w16cid:durableId="127825307">
    <w:abstractNumId w:val="8"/>
  </w:num>
  <w:num w:numId="5" w16cid:durableId="730038027">
    <w:abstractNumId w:val="2"/>
  </w:num>
  <w:num w:numId="6" w16cid:durableId="813567582">
    <w:abstractNumId w:val="7"/>
  </w:num>
  <w:num w:numId="7" w16cid:durableId="1531645890">
    <w:abstractNumId w:val="0"/>
  </w:num>
  <w:num w:numId="8" w16cid:durableId="232081418">
    <w:abstractNumId w:val="1"/>
  </w:num>
  <w:num w:numId="9" w16cid:durableId="7140415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81E"/>
    <w:rsid w:val="00054965"/>
    <w:rsid w:val="000B0FBF"/>
    <w:rsid w:val="000E2E6F"/>
    <w:rsid w:val="0018081E"/>
    <w:rsid w:val="001C252C"/>
    <w:rsid w:val="001D3DFA"/>
    <w:rsid w:val="00343F3F"/>
    <w:rsid w:val="005557D6"/>
    <w:rsid w:val="005772D1"/>
    <w:rsid w:val="0070632A"/>
    <w:rsid w:val="008110D4"/>
    <w:rsid w:val="00AF365E"/>
    <w:rsid w:val="00B86FFF"/>
    <w:rsid w:val="00C66DD7"/>
    <w:rsid w:val="00C87A2D"/>
    <w:rsid w:val="00D94866"/>
    <w:rsid w:val="00DC3E09"/>
    <w:rsid w:val="00F7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BDB8"/>
  <w15:docId w15:val="{25101487-A551-4181-A657-A5888B69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7D6"/>
    <w:pPr>
      <w:spacing w:after="160" w:line="259" w:lineRule="auto"/>
    </w:pPr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555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557D6"/>
    <w:rPr>
      <w:lang w:val="en-US"/>
    </w:rPr>
  </w:style>
  <w:style w:type="paragraph" w:styleId="Frspaiere">
    <w:name w:val="No Spacing"/>
    <w:link w:val="FrspaiereCaracter"/>
    <w:uiPriority w:val="1"/>
    <w:qFormat/>
    <w:rsid w:val="000E2E6F"/>
    <w:pPr>
      <w:spacing w:after="0" w:line="240" w:lineRule="auto"/>
    </w:pPr>
    <w:rPr>
      <w:lang w:val="en-US"/>
    </w:rPr>
  </w:style>
  <w:style w:type="character" w:customStyle="1" w:styleId="FrspaiereCaracter">
    <w:name w:val="Fără spațiere Caracter"/>
    <w:link w:val="Frspaiere"/>
    <w:uiPriority w:val="1"/>
    <w:rsid w:val="000E2E6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1502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Codrii Pascanilor</cp:lastModifiedBy>
  <cp:revision>6</cp:revision>
  <dcterms:created xsi:type="dcterms:W3CDTF">2017-03-30T09:42:00Z</dcterms:created>
  <dcterms:modified xsi:type="dcterms:W3CDTF">2024-09-17T08:37:00Z</dcterms:modified>
</cp:coreProperties>
</file>